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E502C" w14:textId="77777777" w:rsidR="00B05D05" w:rsidRDefault="00B05D05" w:rsidP="00B05D05">
      <w:pPr>
        <w:ind w:right="-87"/>
        <w:rPr>
          <w:rFonts w:ascii="Georgia" w:hAnsi="Georgia"/>
          <w:sz w:val="30"/>
          <w:szCs w:val="30"/>
          <w:lang w:val="es-ES"/>
        </w:rPr>
      </w:pPr>
    </w:p>
    <w:p w14:paraId="2EA25686" w14:textId="23CA4679" w:rsidR="009435BA" w:rsidRPr="00B05D05" w:rsidRDefault="0078705C" w:rsidP="00B05D05">
      <w:pPr>
        <w:ind w:right="-87"/>
        <w:rPr>
          <w:rFonts w:ascii="Georgia" w:hAnsi="Georgia"/>
          <w:sz w:val="30"/>
          <w:szCs w:val="30"/>
          <w:lang w:val="es-ES"/>
        </w:rPr>
      </w:pPr>
      <w:r w:rsidRPr="00B05D05">
        <w:rPr>
          <w:rFonts w:ascii="Georgia" w:hAnsi="Georgia"/>
          <w:sz w:val="30"/>
          <w:szCs w:val="30"/>
          <w:lang w:val="es-ES"/>
        </w:rPr>
        <w:t xml:space="preserve">MINSAIT SERÁ EL PARTNER ESTRATÉGICO EN DATA Y ANALYTICS DE MICROSOFT </w:t>
      </w:r>
      <w:r w:rsidR="00C50AF1" w:rsidRPr="00B05D05">
        <w:rPr>
          <w:rFonts w:ascii="Georgia" w:hAnsi="Georgia"/>
          <w:sz w:val="30"/>
          <w:szCs w:val="30"/>
          <w:lang w:val="es-ES"/>
        </w:rPr>
        <w:t>PARA SU</w:t>
      </w:r>
      <w:r w:rsidRPr="00B05D05">
        <w:rPr>
          <w:rFonts w:ascii="Georgia" w:hAnsi="Georgia"/>
          <w:sz w:val="30"/>
          <w:szCs w:val="30"/>
          <w:lang w:val="es-ES"/>
        </w:rPr>
        <w:t xml:space="preserve"> NUEVA REGIÓN CLOUD EN ESPAÑA</w:t>
      </w:r>
    </w:p>
    <w:p w14:paraId="10126822" w14:textId="77777777" w:rsidR="0078705C" w:rsidRPr="009435BA" w:rsidRDefault="0078705C" w:rsidP="009435BA">
      <w:pPr>
        <w:spacing w:after="160"/>
        <w:ind w:right="0"/>
        <w:rPr>
          <w:rFonts w:ascii="Georgia" w:eastAsia="Calibri" w:hAnsi="Georgia" w:cs="Calibri"/>
          <w:sz w:val="32"/>
          <w:szCs w:val="32"/>
          <w:lang w:val="es-ES"/>
        </w:rPr>
      </w:pPr>
    </w:p>
    <w:p w14:paraId="5A686B2D" w14:textId="77777777" w:rsidR="00833DE9" w:rsidRPr="00833DE9" w:rsidRDefault="00833DE9" w:rsidP="00833DE9">
      <w:pPr>
        <w:pStyle w:val="Prrafodelista"/>
        <w:rPr>
          <w:rFonts w:ascii="Arial" w:eastAsia="Calibri" w:hAnsi="Arial" w:cs="Arial"/>
          <w:b/>
          <w:bCs/>
          <w:sz w:val="20"/>
          <w:szCs w:val="20"/>
          <w:lang w:val="es-ES"/>
        </w:rPr>
      </w:pPr>
    </w:p>
    <w:p w14:paraId="3D5BD0C6" w14:textId="2889387B" w:rsidR="00DA56EF" w:rsidRDefault="00C50AF1" w:rsidP="00102155">
      <w:pPr>
        <w:pStyle w:val="Prrafodelista"/>
        <w:numPr>
          <w:ilvl w:val="0"/>
          <w:numId w:val="8"/>
        </w:numPr>
        <w:spacing w:after="160" w:line="252" w:lineRule="auto"/>
        <w:ind w:right="0"/>
        <w:jc w:val="both"/>
        <w:rPr>
          <w:rFonts w:ascii="Arial" w:eastAsia="Calibri" w:hAnsi="Arial" w:cs="Arial"/>
          <w:b/>
          <w:bCs/>
          <w:sz w:val="20"/>
          <w:szCs w:val="20"/>
          <w:lang w:val="es-ES"/>
        </w:rPr>
      </w:pPr>
      <w:r>
        <w:rPr>
          <w:rFonts w:ascii="Arial" w:eastAsia="Calibri" w:hAnsi="Arial" w:cs="Arial"/>
          <w:b/>
          <w:bCs/>
          <w:sz w:val="20"/>
          <w:szCs w:val="20"/>
          <w:lang w:val="es-ES"/>
        </w:rPr>
        <w:t>Amb</w:t>
      </w:r>
      <w:r w:rsidR="00102155">
        <w:rPr>
          <w:rFonts w:ascii="Arial" w:eastAsia="Calibri" w:hAnsi="Arial" w:cs="Arial"/>
          <w:b/>
          <w:bCs/>
          <w:sz w:val="20"/>
          <w:szCs w:val="20"/>
          <w:lang w:val="es-ES"/>
        </w:rPr>
        <w:t>as compañías colaborarán para</w:t>
      </w:r>
      <w:r w:rsidR="00102155" w:rsidRPr="00102155">
        <w:rPr>
          <w:rFonts w:ascii="Arial" w:eastAsia="Calibri" w:hAnsi="Arial" w:cs="Arial"/>
          <w:b/>
          <w:bCs/>
          <w:sz w:val="20"/>
          <w:szCs w:val="20"/>
          <w:lang w:val="es-ES"/>
        </w:rPr>
        <w:t xml:space="preserve"> promover las oportunidades productivas, económicas y laborales que brindan las nuev</w:t>
      </w:r>
      <w:r w:rsidR="00C40294">
        <w:rPr>
          <w:rFonts w:ascii="Arial" w:eastAsia="Calibri" w:hAnsi="Arial" w:cs="Arial"/>
          <w:b/>
          <w:bCs/>
          <w:sz w:val="20"/>
          <w:szCs w:val="20"/>
          <w:lang w:val="es-ES"/>
        </w:rPr>
        <w:t>as tecnologías de nube pública,</w:t>
      </w:r>
      <w:r w:rsidR="00102155" w:rsidRPr="00102155">
        <w:rPr>
          <w:rFonts w:ascii="Arial" w:eastAsia="Calibri" w:hAnsi="Arial" w:cs="Arial"/>
          <w:b/>
          <w:bCs/>
          <w:sz w:val="20"/>
          <w:szCs w:val="20"/>
          <w:lang w:val="es-ES"/>
        </w:rPr>
        <w:t xml:space="preserve"> como vía para contrib</w:t>
      </w:r>
      <w:r w:rsidR="00C40294">
        <w:rPr>
          <w:rFonts w:ascii="Arial" w:eastAsia="Calibri" w:hAnsi="Arial" w:cs="Arial"/>
          <w:b/>
          <w:bCs/>
          <w:sz w:val="20"/>
          <w:szCs w:val="20"/>
          <w:lang w:val="es-ES"/>
        </w:rPr>
        <w:t>uir a la recuperación económica</w:t>
      </w:r>
    </w:p>
    <w:p w14:paraId="464E8AF6" w14:textId="77777777" w:rsidR="00A061EA" w:rsidRPr="00161C41" w:rsidRDefault="00A061EA" w:rsidP="00A061EA">
      <w:pPr>
        <w:pStyle w:val="Prrafodelista"/>
        <w:spacing w:after="160" w:line="252" w:lineRule="auto"/>
        <w:ind w:left="360" w:right="0"/>
        <w:jc w:val="both"/>
        <w:rPr>
          <w:rFonts w:ascii="Arial" w:eastAsia="Calibri" w:hAnsi="Arial" w:cs="Arial"/>
          <w:b/>
          <w:bCs/>
          <w:sz w:val="20"/>
          <w:szCs w:val="20"/>
          <w:lang w:val="es-ES"/>
        </w:rPr>
      </w:pPr>
    </w:p>
    <w:p w14:paraId="20A2574D" w14:textId="77777777" w:rsidR="00DD08C6" w:rsidRDefault="00DD08C6" w:rsidP="00F97D94">
      <w:pPr>
        <w:pStyle w:val="Prrafodelista"/>
        <w:spacing w:after="160" w:line="252" w:lineRule="auto"/>
        <w:ind w:left="360" w:right="0"/>
        <w:jc w:val="both"/>
        <w:rPr>
          <w:rFonts w:ascii="Arial" w:eastAsia="Calibri" w:hAnsi="Arial" w:cs="Arial"/>
          <w:b/>
          <w:bCs/>
          <w:sz w:val="20"/>
          <w:szCs w:val="20"/>
          <w:lang w:val="es-ES"/>
        </w:rPr>
      </w:pPr>
    </w:p>
    <w:p w14:paraId="5669C20E" w14:textId="56EA5B33" w:rsidR="009435BA" w:rsidRPr="00151AAE" w:rsidRDefault="00102155" w:rsidP="005C65FA">
      <w:pPr>
        <w:pStyle w:val="Prrafodelista"/>
        <w:numPr>
          <w:ilvl w:val="0"/>
          <w:numId w:val="8"/>
        </w:numPr>
        <w:spacing w:after="160" w:line="252" w:lineRule="auto"/>
        <w:ind w:right="0"/>
        <w:jc w:val="both"/>
        <w:rPr>
          <w:rFonts w:ascii="Arial" w:eastAsia="Calibri" w:hAnsi="Arial" w:cs="Arial"/>
          <w:sz w:val="20"/>
          <w:szCs w:val="20"/>
          <w:lang w:val="es-ES"/>
        </w:rPr>
      </w:pPr>
      <w:proofErr w:type="spellStart"/>
      <w:r w:rsidRPr="00151AAE">
        <w:rPr>
          <w:rFonts w:ascii="Arial" w:eastAsia="Calibri" w:hAnsi="Arial" w:cs="Arial"/>
          <w:b/>
          <w:sz w:val="20"/>
          <w:szCs w:val="20"/>
          <w:lang w:val="es-ES"/>
        </w:rPr>
        <w:t>Minsait</w:t>
      </w:r>
      <w:proofErr w:type="spellEnd"/>
      <w:r w:rsidRPr="00151AAE">
        <w:rPr>
          <w:rFonts w:ascii="Arial" w:eastAsia="Calibri" w:hAnsi="Arial" w:cs="Arial"/>
          <w:b/>
          <w:sz w:val="20"/>
          <w:szCs w:val="20"/>
          <w:lang w:val="es-ES"/>
        </w:rPr>
        <w:t xml:space="preserve"> refuerza su posicionamiento como socio tecnológico </w:t>
      </w:r>
      <w:r w:rsidR="00A061EA" w:rsidRPr="00151AAE">
        <w:rPr>
          <w:rFonts w:ascii="Arial" w:eastAsia="Calibri" w:hAnsi="Arial" w:cs="Arial"/>
          <w:b/>
          <w:sz w:val="20"/>
          <w:szCs w:val="20"/>
          <w:lang w:val="es-ES"/>
        </w:rPr>
        <w:t>en el desarrollo de soluciones y servicios que impulsen la tra</w:t>
      </w:r>
      <w:r w:rsidR="00EF2515">
        <w:rPr>
          <w:rFonts w:ascii="Arial" w:eastAsia="Calibri" w:hAnsi="Arial" w:cs="Arial"/>
          <w:b/>
          <w:sz w:val="20"/>
          <w:szCs w:val="20"/>
          <w:lang w:val="es-ES"/>
        </w:rPr>
        <w:t>n</w:t>
      </w:r>
      <w:r w:rsidR="00A061EA" w:rsidRPr="00151AAE">
        <w:rPr>
          <w:rFonts w:ascii="Arial" w:eastAsia="Calibri" w:hAnsi="Arial" w:cs="Arial"/>
          <w:b/>
          <w:sz w:val="20"/>
          <w:szCs w:val="20"/>
          <w:lang w:val="es-ES"/>
        </w:rPr>
        <w:t xml:space="preserve">sformación </w:t>
      </w:r>
      <w:r w:rsidR="00151AAE" w:rsidRPr="00151AAE">
        <w:rPr>
          <w:rFonts w:ascii="Arial" w:eastAsia="Calibri" w:hAnsi="Arial" w:cs="Arial"/>
          <w:b/>
          <w:sz w:val="20"/>
          <w:szCs w:val="20"/>
          <w:lang w:val="es-ES"/>
        </w:rPr>
        <w:t xml:space="preserve">de sus clientes en organizaciones basadas en el dato para </w:t>
      </w:r>
      <w:r w:rsidR="00105571">
        <w:rPr>
          <w:rFonts w:ascii="Arial" w:eastAsia="Calibri" w:hAnsi="Arial" w:cs="Arial"/>
          <w:b/>
          <w:sz w:val="20"/>
          <w:szCs w:val="20"/>
          <w:lang w:val="es-ES"/>
        </w:rPr>
        <w:t>aumentar su eficiencia y competitividad</w:t>
      </w:r>
      <w:r w:rsidR="00151AAE" w:rsidRPr="00151AAE">
        <w:rPr>
          <w:rFonts w:ascii="Arial" w:eastAsia="Calibri" w:hAnsi="Arial" w:cs="Arial"/>
          <w:b/>
          <w:sz w:val="20"/>
          <w:szCs w:val="20"/>
          <w:lang w:val="es-ES"/>
        </w:rPr>
        <w:t xml:space="preserve"> </w:t>
      </w:r>
    </w:p>
    <w:p w14:paraId="594C329D" w14:textId="77777777" w:rsidR="00151AAE" w:rsidRPr="00151AAE" w:rsidRDefault="00151AAE" w:rsidP="00151AAE">
      <w:pPr>
        <w:pStyle w:val="Prrafodelista"/>
        <w:spacing w:after="160" w:line="252" w:lineRule="auto"/>
        <w:ind w:left="360" w:right="0"/>
        <w:jc w:val="both"/>
        <w:rPr>
          <w:rFonts w:ascii="Arial" w:eastAsia="Calibri" w:hAnsi="Arial" w:cs="Arial"/>
          <w:sz w:val="20"/>
          <w:szCs w:val="20"/>
          <w:lang w:val="es-ES"/>
        </w:rPr>
      </w:pPr>
      <w:bookmarkStart w:id="0" w:name="_GoBack"/>
      <w:bookmarkEnd w:id="0"/>
    </w:p>
    <w:p w14:paraId="3F459A6D" w14:textId="77777777" w:rsidR="00E80556" w:rsidRDefault="00E80556" w:rsidP="00161C41">
      <w:pPr>
        <w:spacing w:after="160" w:line="252" w:lineRule="auto"/>
        <w:ind w:right="0"/>
        <w:jc w:val="both"/>
        <w:rPr>
          <w:rFonts w:ascii="Arial" w:eastAsia="Calibri" w:hAnsi="Arial" w:cs="Arial"/>
          <w:b/>
          <w:bCs/>
          <w:sz w:val="20"/>
          <w:szCs w:val="20"/>
          <w:lang w:val="es-ES"/>
        </w:rPr>
      </w:pPr>
    </w:p>
    <w:p w14:paraId="630FC6AF" w14:textId="416B0CF3" w:rsidR="003E0AF4" w:rsidRDefault="00F732FD" w:rsidP="00161C41">
      <w:pPr>
        <w:spacing w:after="160" w:line="252" w:lineRule="auto"/>
        <w:ind w:right="0"/>
        <w:jc w:val="both"/>
        <w:rPr>
          <w:rFonts w:ascii="Arial" w:eastAsia="Calibri" w:hAnsi="Arial" w:cs="Arial"/>
          <w:sz w:val="20"/>
          <w:szCs w:val="20"/>
          <w:lang w:val="es-ES"/>
        </w:rPr>
      </w:pPr>
      <w:r w:rsidRPr="4166D465">
        <w:rPr>
          <w:rFonts w:ascii="Arial" w:eastAsia="Calibri" w:hAnsi="Arial" w:cs="Arial"/>
          <w:b/>
          <w:bCs/>
          <w:sz w:val="20"/>
          <w:szCs w:val="20"/>
          <w:lang w:val="es-ES"/>
        </w:rPr>
        <w:t xml:space="preserve">Madrid, </w:t>
      </w:r>
      <w:r w:rsidR="00341318">
        <w:rPr>
          <w:rFonts w:ascii="Arial" w:eastAsia="Calibri" w:hAnsi="Arial" w:cs="Arial"/>
          <w:b/>
          <w:bCs/>
          <w:sz w:val="20"/>
          <w:szCs w:val="20"/>
          <w:lang w:val="es-ES"/>
        </w:rPr>
        <w:t>28</w:t>
      </w:r>
      <w:r w:rsidR="00A061EA">
        <w:rPr>
          <w:rFonts w:ascii="Arial" w:eastAsia="Calibri" w:hAnsi="Arial" w:cs="Arial"/>
          <w:b/>
          <w:bCs/>
          <w:sz w:val="20"/>
          <w:szCs w:val="20"/>
          <w:lang w:val="es-ES"/>
        </w:rPr>
        <w:t xml:space="preserve"> de julio de 2021</w:t>
      </w:r>
      <w:r w:rsidR="00A061EA" w:rsidRPr="4166D465">
        <w:rPr>
          <w:rFonts w:ascii="Arial" w:eastAsia="Calibri" w:hAnsi="Arial" w:cs="Arial"/>
          <w:b/>
          <w:bCs/>
          <w:sz w:val="20"/>
          <w:szCs w:val="20"/>
          <w:lang w:val="es-ES"/>
        </w:rPr>
        <w:t xml:space="preserve"> </w:t>
      </w:r>
      <w:r w:rsidR="009435BA" w:rsidRPr="4166D465">
        <w:rPr>
          <w:rFonts w:ascii="Arial" w:eastAsia="Calibri" w:hAnsi="Arial" w:cs="Arial"/>
          <w:b/>
          <w:bCs/>
          <w:sz w:val="20"/>
          <w:szCs w:val="20"/>
          <w:lang w:val="es-ES"/>
        </w:rPr>
        <w:t>-.</w:t>
      </w:r>
      <w:r w:rsidR="009435BA" w:rsidRPr="4166D465">
        <w:rPr>
          <w:rFonts w:ascii="Arial" w:eastAsia="Calibri" w:hAnsi="Arial" w:cs="Arial"/>
          <w:sz w:val="20"/>
          <w:szCs w:val="20"/>
          <w:lang w:val="es-ES"/>
        </w:rPr>
        <w:t xml:space="preserve"> </w:t>
      </w:r>
      <w:proofErr w:type="spellStart"/>
      <w:r w:rsidR="00A061EA">
        <w:rPr>
          <w:rFonts w:ascii="Arial" w:eastAsia="Calibri" w:hAnsi="Arial" w:cs="Arial"/>
          <w:sz w:val="20"/>
          <w:szCs w:val="20"/>
          <w:lang w:val="es-ES"/>
        </w:rPr>
        <w:t>Minsait</w:t>
      </w:r>
      <w:proofErr w:type="spellEnd"/>
      <w:r w:rsidR="00A061EA">
        <w:rPr>
          <w:rFonts w:ascii="Arial" w:eastAsia="Calibri" w:hAnsi="Arial" w:cs="Arial"/>
          <w:sz w:val="20"/>
          <w:szCs w:val="20"/>
          <w:lang w:val="es-ES"/>
        </w:rPr>
        <w:t xml:space="preserve">, una compañía de Indra, </w:t>
      </w:r>
      <w:r w:rsidR="00151AAE">
        <w:rPr>
          <w:rFonts w:ascii="Arial" w:eastAsia="Calibri" w:hAnsi="Arial" w:cs="Arial"/>
          <w:sz w:val="20"/>
          <w:szCs w:val="20"/>
          <w:lang w:val="es-ES"/>
        </w:rPr>
        <w:t xml:space="preserve">será el </w:t>
      </w:r>
      <w:proofErr w:type="spellStart"/>
      <w:r w:rsidR="00151AAE">
        <w:rPr>
          <w:rFonts w:ascii="Arial" w:eastAsia="Calibri" w:hAnsi="Arial" w:cs="Arial"/>
          <w:sz w:val="20"/>
          <w:szCs w:val="20"/>
          <w:lang w:val="es-ES"/>
        </w:rPr>
        <w:t>par</w:t>
      </w:r>
      <w:r w:rsidR="008F7DEC">
        <w:rPr>
          <w:rFonts w:ascii="Arial" w:eastAsia="Calibri" w:hAnsi="Arial" w:cs="Arial"/>
          <w:sz w:val="20"/>
          <w:szCs w:val="20"/>
          <w:lang w:val="es-ES"/>
        </w:rPr>
        <w:t>tner</w:t>
      </w:r>
      <w:proofErr w:type="spellEnd"/>
      <w:r w:rsidR="008F7DEC">
        <w:rPr>
          <w:rFonts w:ascii="Arial" w:eastAsia="Calibri" w:hAnsi="Arial" w:cs="Arial"/>
          <w:sz w:val="20"/>
          <w:szCs w:val="20"/>
          <w:lang w:val="es-ES"/>
        </w:rPr>
        <w:t xml:space="preserve"> estratégico en Data y</w:t>
      </w:r>
      <w:r w:rsidR="002566BE">
        <w:rPr>
          <w:rFonts w:ascii="Arial" w:eastAsia="Calibri" w:hAnsi="Arial" w:cs="Arial"/>
          <w:sz w:val="20"/>
          <w:szCs w:val="20"/>
          <w:lang w:val="es-ES"/>
        </w:rPr>
        <w:t xml:space="preserve"> </w:t>
      </w:r>
      <w:proofErr w:type="spellStart"/>
      <w:r w:rsidR="00B06E5A">
        <w:rPr>
          <w:rFonts w:ascii="Arial" w:eastAsia="Calibri" w:hAnsi="Arial" w:cs="Arial"/>
          <w:sz w:val="20"/>
          <w:szCs w:val="20"/>
          <w:lang w:val="es-ES"/>
        </w:rPr>
        <w:t>A</w:t>
      </w:r>
      <w:r w:rsidR="00151AAE">
        <w:rPr>
          <w:rFonts w:ascii="Arial" w:eastAsia="Calibri" w:hAnsi="Arial" w:cs="Arial"/>
          <w:sz w:val="20"/>
          <w:szCs w:val="20"/>
          <w:lang w:val="es-ES"/>
        </w:rPr>
        <w:t>nalytics</w:t>
      </w:r>
      <w:proofErr w:type="spellEnd"/>
      <w:r w:rsidR="00151AAE">
        <w:rPr>
          <w:rFonts w:ascii="Arial" w:eastAsia="Calibri" w:hAnsi="Arial" w:cs="Arial"/>
          <w:sz w:val="20"/>
          <w:szCs w:val="20"/>
          <w:lang w:val="es-ES"/>
        </w:rPr>
        <w:t xml:space="preserve"> de Microsoft para </w:t>
      </w:r>
      <w:r w:rsidR="00F1305A">
        <w:rPr>
          <w:rFonts w:ascii="Arial" w:eastAsia="Calibri" w:hAnsi="Arial" w:cs="Arial"/>
          <w:sz w:val="20"/>
          <w:szCs w:val="20"/>
          <w:lang w:val="es-ES"/>
        </w:rPr>
        <w:t xml:space="preserve">su </w:t>
      </w:r>
      <w:r w:rsidR="00317DE3">
        <w:rPr>
          <w:rFonts w:ascii="Arial" w:eastAsia="Calibri" w:hAnsi="Arial" w:cs="Arial"/>
          <w:sz w:val="20"/>
          <w:szCs w:val="20"/>
          <w:lang w:val="es-ES"/>
        </w:rPr>
        <w:t>Región Cloud de Centros de D</w:t>
      </w:r>
      <w:r w:rsidR="00F1305A">
        <w:rPr>
          <w:rFonts w:ascii="Arial" w:eastAsia="Calibri" w:hAnsi="Arial" w:cs="Arial"/>
          <w:sz w:val="20"/>
          <w:szCs w:val="20"/>
          <w:lang w:val="es-ES"/>
        </w:rPr>
        <w:t>atos en España</w:t>
      </w:r>
      <w:r w:rsidR="00C72B88">
        <w:rPr>
          <w:rFonts w:ascii="Arial" w:eastAsia="Calibri" w:hAnsi="Arial" w:cs="Arial"/>
          <w:sz w:val="20"/>
          <w:szCs w:val="20"/>
          <w:lang w:val="es-ES"/>
        </w:rPr>
        <w:t xml:space="preserve">, </w:t>
      </w:r>
      <w:r w:rsidR="00F1305A">
        <w:rPr>
          <w:rFonts w:ascii="Arial" w:eastAsia="Calibri" w:hAnsi="Arial" w:cs="Arial"/>
          <w:sz w:val="20"/>
          <w:szCs w:val="20"/>
          <w:lang w:val="es-ES"/>
        </w:rPr>
        <w:t xml:space="preserve">una iniciativa que </w:t>
      </w:r>
      <w:r w:rsidR="003E0AF4">
        <w:rPr>
          <w:rFonts w:ascii="Arial" w:eastAsia="Calibri" w:hAnsi="Arial" w:cs="Arial"/>
          <w:sz w:val="20"/>
          <w:szCs w:val="20"/>
          <w:lang w:val="es-ES" w:eastAsia="es-ES"/>
        </w:rPr>
        <w:t xml:space="preserve">tiene como fin </w:t>
      </w:r>
      <w:r w:rsidR="003E0AF4" w:rsidRPr="003E0AF4">
        <w:rPr>
          <w:rFonts w:ascii="Arial" w:eastAsia="Calibri" w:hAnsi="Arial" w:cs="Arial"/>
          <w:sz w:val="20"/>
          <w:szCs w:val="20"/>
          <w:lang w:val="es-ES"/>
        </w:rPr>
        <w:t>promover las oportunidades productivas, económicas y laborales que brindan las nuevas tecnologías, como vía para contribuir a que España y sus ciudadanos puedan contar con una sólida recuperación económica y lab</w:t>
      </w:r>
      <w:r w:rsidR="003E0AF4">
        <w:rPr>
          <w:rFonts w:ascii="Arial" w:eastAsia="Calibri" w:hAnsi="Arial" w:cs="Arial"/>
          <w:sz w:val="20"/>
          <w:szCs w:val="20"/>
          <w:lang w:val="es-ES"/>
        </w:rPr>
        <w:t xml:space="preserve">oral de la que salir reforzados. </w:t>
      </w:r>
    </w:p>
    <w:p w14:paraId="7636200C" w14:textId="61EF2C0A" w:rsidR="00C72B88" w:rsidRPr="005C2998" w:rsidRDefault="003E0AF4" w:rsidP="00C72B88">
      <w:pPr>
        <w:spacing w:after="160" w:line="252" w:lineRule="auto"/>
        <w:ind w:right="0"/>
        <w:jc w:val="both"/>
        <w:rPr>
          <w:rFonts w:ascii="Arial" w:eastAsia="Calibri" w:hAnsi="Arial" w:cs="Arial"/>
          <w:sz w:val="20"/>
          <w:szCs w:val="20"/>
          <w:lang w:val="es-ES"/>
        </w:rPr>
      </w:pPr>
      <w:r w:rsidRPr="00BF43FB">
        <w:rPr>
          <w:rFonts w:ascii="Arial" w:eastAsia="Calibri" w:hAnsi="Arial" w:cs="Arial"/>
          <w:sz w:val="20"/>
          <w:szCs w:val="20"/>
          <w:lang w:val="es-ES" w:eastAsia="es-ES"/>
        </w:rPr>
        <w:t xml:space="preserve">A través de este acuerdo, Microsoft reconoce a </w:t>
      </w:r>
      <w:proofErr w:type="spellStart"/>
      <w:r w:rsidRPr="00BF43FB">
        <w:rPr>
          <w:rFonts w:ascii="Arial" w:eastAsia="Calibri" w:hAnsi="Arial" w:cs="Arial"/>
          <w:sz w:val="20"/>
          <w:szCs w:val="20"/>
          <w:lang w:val="es-ES" w:eastAsia="es-ES"/>
        </w:rPr>
        <w:t>Minsait</w:t>
      </w:r>
      <w:proofErr w:type="spellEnd"/>
      <w:r w:rsidRPr="00BF43FB">
        <w:rPr>
          <w:rFonts w:ascii="Arial" w:eastAsia="Calibri" w:hAnsi="Arial" w:cs="Arial"/>
          <w:sz w:val="20"/>
          <w:szCs w:val="20"/>
          <w:lang w:val="es-ES" w:eastAsia="es-ES"/>
        </w:rPr>
        <w:t xml:space="preserve"> como </w:t>
      </w:r>
      <w:r w:rsidR="00C72B88" w:rsidRPr="00BF43FB">
        <w:rPr>
          <w:rFonts w:ascii="Arial" w:eastAsia="Calibri" w:hAnsi="Arial" w:cs="Arial"/>
          <w:sz w:val="20"/>
          <w:szCs w:val="20"/>
          <w:lang w:val="es-ES" w:eastAsia="es-ES"/>
        </w:rPr>
        <w:t xml:space="preserve">socio tecnológico destacado </w:t>
      </w:r>
      <w:r w:rsidR="006F77B4" w:rsidRPr="00BF43FB">
        <w:rPr>
          <w:rFonts w:ascii="Arial" w:eastAsia="Calibri" w:hAnsi="Arial" w:cs="Arial"/>
          <w:sz w:val="20"/>
          <w:szCs w:val="20"/>
          <w:lang w:val="es-ES" w:eastAsia="es-ES"/>
        </w:rPr>
        <w:t xml:space="preserve">en </w:t>
      </w:r>
      <w:r w:rsidR="00B06E5A" w:rsidRPr="00BF43FB">
        <w:rPr>
          <w:rFonts w:ascii="Arial" w:eastAsia="Calibri" w:hAnsi="Arial" w:cs="Arial"/>
          <w:sz w:val="20"/>
          <w:szCs w:val="20"/>
          <w:lang w:val="es-ES" w:eastAsia="es-ES"/>
        </w:rPr>
        <w:t xml:space="preserve">análisis y gestión datos </w:t>
      </w:r>
      <w:r w:rsidRPr="00BF43FB">
        <w:rPr>
          <w:rFonts w:ascii="Arial" w:eastAsia="Calibri" w:hAnsi="Arial" w:cs="Arial"/>
          <w:sz w:val="20"/>
          <w:szCs w:val="20"/>
          <w:lang w:val="es-ES"/>
        </w:rPr>
        <w:t xml:space="preserve">para </w:t>
      </w:r>
      <w:r w:rsidR="0016603C" w:rsidRPr="00BF43FB">
        <w:rPr>
          <w:rFonts w:ascii="Arial" w:eastAsia="Calibri" w:hAnsi="Arial" w:cs="Arial"/>
          <w:sz w:val="20"/>
          <w:szCs w:val="20"/>
          <w:lang w:val="es-ES"/>
        </w:rPr>
        <w:t>acelerar</w:t>
      </w:r>
      <w:r w:rsidRPr="00BF43FB">
        <w:rPr>
          <w:rFonts w:ascii="Arial" w:eastAsia="Calibri" w:hAnsi="Arial" w:cs="Arial"/>
          <w:sz w:val="20"/>
          <w:szCs w:val="20"/>
          <w:lang w:val="es-ES"/>
        </w:rPr>
        <w:t xml:space="preserve"> la transformación digital de </w:t>
      </w:r>
      <w:r w:rsidR="00C96AFE" w:rsidRPr="00BF43FB">
        <w:rPr>
          <w:rFonts w:ascii="Arial" w:eastAsia="Calibri" w:hAnsi="Arial" w:cs="Arial"/>
          <w:sz w:val="20"/>
          <w:szCs w:val="20"/>
          <w:lang w:val="es-ES"/>
        </w:rPr>
        <w:t>empresas de todos los tamaños</w:t>
      </w:r>
      <w:r w:rsidRPr="00BF43FB">
        <w:rPr>
          <w:rFonts w:ascii="Arial" w:eastAsia="Calibri" w:hAnsi="Arial" w:cs="Arial"/>
          <w:sz w:val="20"/>
          <w:szCs w:val="20"/>
          <w:lang w:val="es-ES"/>
        </w:rPr>
        <w:t>, ayudándolas a innovar, crecer y migrar sus neg</w:t>
      </w:r>
      <w:r w:rsidR="00C72B88" w:rsidRPr="00BF43FB">
        <w:rPr>
          <w:rFonts w:ascii="Arial" w:eastAsia="Calibri" w:hAnsi="Arial" w:cs="Arial"/>
          <w:sz w:val="20"/>
          <w:szCs w:val="20"/>
          <w:lang w:val="es-ES"/>
        </w:rPr>
        <w:t>ocios a la nube de forma segura</w:t>
      </w:r>
      <w:r w:rsidR="0016603C" w:rsidRPr="00BF43FB">
        <w:rPr>
          <w:rFonts w:ascii="Arial" w:eastAsia="Calibri" w:hAnsi="Arial" w:cs="Arial"/>
          <w:sz w:val="20"/>
          <w:szCs w:val="20"/>
          <w:lang w:val="es-ES"/>
        </w:rPr>
        <w:t xml:space="preserve"> para </w:t>
      </w:r>
      <w:r w:rsidR="00932F61" w:rsidRPr="00BF43FB">
        <w:rPr>
          <w:rFonts w:ascii="Arial" w:eastAsia="Calibri" w:hAnsi="Arial" w:cs="Arial"/>
          <w:sz w:val="20"/>
          <w:szCs w:val="20"/>
          <w:lang w:val="es-ES"/>
        </w:rPr>
        <w:t>ser más competitivas.</w:t>
      </w:r>
      <w:r w:rsidR="001705CF" w:rsidRPr="00BF43FB">
        <w:rPr>
          <w:rFonts w:ascii="Arial" w:eastAsia="Calibri" w:hAnsi="Arial" w:cs="Arial"/>
          <w:sz w:val="20"/>
          <w:szCs w:val="20"/>
          <w:lang w:val="es-ES"/>
        </w:rPr>
        <w:t xml:space="preserve"> Por su parte, </w:t>
      </w:r>
      <w:proofErr w:type="spellStart"/>
      <w:r w:rsidR="001705CF" w:rsidRPr="00BF43FB">
        <w:rPr>
          <w:rFonts w:ascii="Arial" w:eastAsia="Calibri" w:hAnsi="Arial" w:cs="Arial"/>
          <w:sz w:val="20"/>
          <w:szCs w:val="20"/>
          <w:lang w:val="es-ES"/>
        </w:rPr>
        <w:t>Minsait</w:t>
      </w:r>
      <w:proofErr w:type="spellEnd"/>
      <w:r w:rsidR="001705CF" w:rsidRPr="00BF43FB">
        <w:rPr>
          <w:rFonts w:ascii="Arial" w:eastAsia="Calibri" w:hAnsi="Arial" w:cs="Arial"/>
          <w:sz w:val="20"/>
          <w:szCs w:val="20"/>
          <w:lang w:val="es-ES"/>
        </w:rPr>
        <w:t xml:space="preserve"> </w:t>
      </w:r>
      <w:r w:rsidR="004C096A" w:rsidRPr="00BF43FB">
        <w:rPr>
          <w:rFonts w:ascii="Arial" w:eastAsia="Calibri" w:hAnsi="Arial" w:cs="Arial"/>
          <w:sz w:val="20"/>
          <w:szCs w:val="20"/>
          <w:lang w:val="es-ES"/>
        </w:rPr>
        <w:t xml:space="preserve">reconoce a Microsoft como proveedor destacado de servicios de </w:t>
      </w:r>
      <w:r w:rsidR="00BF43FB" w:rsidRPr="00BF43FB">
        <w:rPr>
          <w:rFonts w:ascii="Arial" w:hAnsi="Arial" w:cs="Arial"/>
          <w:sz w:val="20"/>
          <w:szCs w:val="20"/>
          <w:lang w:val="es-ES"/>
        </w:rPr>
        <w:t>nub</w:t>
      </w:r>
      <w:r w:rsidR="005C2998" w:rsidRPr="00BF43FB">
        <w:rPr>
          <w:rFonts w:ascii="Arial" w:hAnsi="Arial" w:cs="Arial"/>
          <w:sz w:val="20"/>
          <w:szCs w:val="20"/>
          <w:lang w:val="es-ES"/>
        </w:rPr>
        <w:t>e pública en este ámbito.</w:t>
      </w:r>
    </w:p>
    <w:p w14:paraId="3BC4EA2F" w14:textId="56CCD9F7" w:rsidR="007A0A82" w:rsidRDefault="00E2062A" w:rsidP="007A0A82">
      <w:pPr>
        <w:spacing w:after="160" w:line="252" w:lineRule="auto"/>
        <w:ind w:right="0"/>
        <w:jc w:val="both"/>
        <w:rPr>
          <w:rFonts w:ascii="Arial" w:eastAsia="Calibri" w:hAnsi="Arial" w:cs="Arial"/>
          <w:sz w:val="20"/>
          <w:szCs w:val="20"/>
          <w:lang w:val="es-ES"/>
        </w:rPr>
      </w:pPr>
      <w:r>
        <w:rPr>
          <w:rFonts w:ascii="Arial" w:eastAsia="Calibri" w:hAnsi="Arial" w:cs="Arial"/>
          <w:sz w:val="20"/>
          <w:szCs w:val="20"/>
          <w:lang w:val="es-ES"/>
        </w:rPr>
        <w:t xml:space="preserve">Gracias al </w:t>
      </w:r>
      <w:r w:rsidR="007A0A82">
        <w:rPr>
          <w:rFonts w:ascii="Arial" w:eastAsia="Calibri" w:hAnsi="Arial" w:cs="Arial"/>
          <w:sz w:val="20"/>
          <w:szCs w:val="20"/>
          <w:lang w:val="es-ES"/>
        </w:rPr>
        <w:t xml:space="preserve">empleo de la nube pública de Microsoft, </w:t>
      </w:r>
      <w:proofErr w:type="spellStart"/>
      <w:r w:rsidR="007A0A82">
        <w:rPr>
          <w:rFonts w:ascii="Arial" w:eastAsia="Calibri" w:hAnsi="Arial" w:cs="Arial"/>
          <w:sz w:val="20"/>
          <w:szCs w:val="20"/>
          <w:lang w:val="es-ES"/>
        </w:rPr>
        <w:t>Minsait</w:t>
      </w:r>
      <w:proofErr w:type="spellEnd"/>
      <w:r w:rsidR="007A0A82">
        <w:rPr>
          <w:rFonts w:ascii="Arial" w:eastAsia="Calibri" w:hAnsi="Arial" w:cs="Arial"/>
          <w:sz w:val="20"/>
          <w:szCs w:val="20"/>
          <w:lang w:val="es-ES"/>
        </w:rPr>
        <w:t xml:space="preserve"> dota a sus clientes de sistemas de inteligencia empresarial basados en analítica avanzada e ilimitada</w:t>
      </w:r>
      <w:r w:rsidR="00D332CA">
        <w:rPr>
          <w:rFonts w:ascii="Arial" w:eastAsia="Calibri" w:hAnsi="Arial" w:cs="Arial"/>
          <w:sz w:val="20"/>
          <w:szCs w:val="20"/>
          <w:lang w:val="es-ES"/>
        </w:rPr>
        <w:t xml:space="preserve">. </w:t>
      </w:r>
      <w:r w:rsidR="007A0A82">
        <w:rPr>
          <w:rFonts w:ascii="Arial" w:eastAsia="Calibri" w:hAnsi="Arial" w:cs="Arial"/>
          <w:sz w:val="20"/>
          <w:szCs w:val="20"/>
          <w:lang w:val="es-ES"/>
        </w:rPr>
        <w:t>Esto permite a las organizaciones transformar los datos en bruto de sus negocios en información de alto valor y en recomendaciones que les habilitan para la toma de mejores y más ágiles decisiones</w:t>
      </w:r>
      <w:r w:rsidR="00932F61">
        <w:rPr>
          <w:rFonts w:ascii="Arial" w:eastAsia="Calibri" w:hAnsi="Arial" w:cs="Arial"/>
          <w:sz w:val="20"/>
          <w:szCs w:val="20"/>
          <w:lang w:val="es-ES"/>
        </w:rPr>
        <w:t xml:space="preserve"> que aumentan su productividad</w:t>
      </w:r>
      <w:r w:rsidR="007A0A82">
        <w:rPr>
          <w:rFonts w:ascii="Arial" w:eastAsia="Calibri" w:hAnsi="Arial" w:cs="Arial"/>
          <w:sz w:val="20"/>
          <w:szCs w:val="20"/>
          <w:lang w:val="es-ES"/>
        </w:rPr>
        <w:t xml:space="preserve">. </w:t>
      </w:r>
    </w:p>
    <w:p w14:paraId="543B5C20" w14:textId="649ADB90" w:rsidR="00D332CA" w:rsidRDefault="00E2062A" w:rsidP="00D332CA">
      <w:pPr>
        <w:spacing w:after="160" w:line="252" w:lineRule="auto"/>
        <w:ind w:right="0"/>
        <w:jc w:val="both"/>
        <w:rPr>
          <w:rFonts w:ascii="Arial" w:eastAsia="Calibri" w:hAnsi="Arial" w:cs="Arial"/>
          <w:sz w:val="20"/>
          <w:szCs w:val="20"/>
          <w:lang w:val="es-ES"/>
        </w:rPr>
      </w:pPr>
      <w:proofErr w:type="spellStart"/>
      <w:r>
        <w:rPr>
          <w:rFonts w:ascii="Arial" w:eastAsia="Calibri" w:hAnsi="Arial" w:cs="Arial"/>
          <w:sz w:val="20"/>
          <w:szCs w:val="20"/>
          <w:lang w:val="es-ES"/>
        </w:rPr>
        <w:t>Minsait</w:t>
      </w:r>
      <w:proofErr w:type="spellEnd"/>
      <w:r>
        <w:rPr>
          <w:rFonts w:ascii="Arial" w:eastAsia="Calibri" w:hAnsi="Arial" w:cs="Arial"/>
          <w:sz w:val="20"/>
          <w:szCs w:val="20"/>
          <w:lang w:val="es-ES"/>
        </w:rPr>
        <w:t xml:space="preserve"> </w:t>
      </w:r>
      <w:r w:rsidR="00D332CA">
        <w:rPr>
          <w:rFonts w:ascii="Arial" w:eastAsia="Calibri" w:hAnsi="Arial" w:cs="Arial"/>
          <w:sz w:val="20"/>
          <w:szCs w:val="20"/>
          <w:lang w:val="es-ES"/>
        </w:rPr>
        <w:t xml:space="preserve">aportará </w:t>
      </w:r>
      <w:r w:rsidR="00FC78F2">
        <w:rPr>
          <w:rFonts w:ascii="Arial" w:eastAsia="Calibri" w:hAnsi="Arial" w:cs="Arial"/>
          <w:sz w:val="20"/>
          <w:szCs w:val="20"/>
          <w:lang w:val="es-ES"/>
        </w:rPr>
        <w:t xml:space="preserve">sus </w:t>
      </w:r>
      <w:r>
        <w:rPr>
          <w:rFonts w:ascii="Arial" w:eastAsia="Calibri" w:hAnsi="Arial" w:cs="Arial"/>
          <w:sz w:val="20"/>
          <w:szCs w:val="20"/>
          <w:lang w:val="es-ES"/>
        </w:rPr>
        <w:t xml:space="preserve">recursos </w:t>
      </w:r>
      <w:r w:rsidR="00FC78F2">
        <w:rPr>
          <w:rFonts w:ascii="Arial" w:eastAsia="Calibri" w:hAnsi="Arial" w:cs="Arial"/>
          <w:sz w:val="20"/>
          <w:szCs w:val="20"/>
          <w:lang w:val="es-ES"/>
        </w:rPr>
        <w:t xml:space="preserve">y experiencia </w:t>
      </w:r>
      <w:r w:rsidR="00D332CA">
        <w:rPr>
          <w:rFonts w:ascii="Arial" w:eastAsia="Calibri" w:hAnsi="Arial" w:cs="Arial"/>
          <w:sz w:val="20"/>
          <w:szCs w:val="20"/>
          <w:lang w:val="es-ES"/>
        </w:rPr>
        <w:t xml:space="preserve">para colaborar con Microsoft en el desarrollo de una oferta conjunta de soluciones ligada a la nueva Región Cloud y promoverá acciones </w:t>
      </w:r>
      <w:r w:rsidR="00D332CA" w:rsidRPr="00317DE3">
        <w:rPr>
          <w:rFonts w:ascii="Arial" w:eastAsia="Calibri" w:hAnsi="Arial" w:cs="Arial"/>
          <w:sz w:val="20"/>
          <w:szCs w:val="20"/>
          <w:lang w:val="es-ES" w:eastAsia="es-ES"/>
        </w:rPr>
        <w:t xml:space="preserve">de formación, especialización </w:t>
      </w:r>
      <w:r w:rsidR="00D332CA">
        <w:rPr>
          <w:rFonts w:ascii="Arial" w:eastAsia="Calibri" w:hAnsi="Arial" w:cs="Arial"/>
          <w:sz w:val="20"/>
          <w:szCs w:val="20"/>
          <w:lang w:val="es-ES" w:eastAsia="es-ES"/>
        </w:rPr>
        <w:t>y certificación en tecnologías C</w:t>
      </w:r>
      <w:r w:rsidR="00D332CA" w:rsidRPr="00317DE3">
        <w:rPr>
          <w:rFonts w:ascii="Arial" w:eastAsia="Calibri" w:hAnsi="Arial" w:cs="Arial"/>
          <w:sz w:val="20"/>
          <w:szCs w:val="20"/>
          <w:lang w:val="es-ES" w:eastAsia="es-ES"/>
        </w:rPr>
        <w:t xml:space="preserve">loud de Microsoft para </w:t>
      </w:r>
      <w:r w:rsidR="00D332CA">
        <w:rPr>
          <w:rFonts w:ascii="Arial" w:eastAsia="Calibri" w:hAnsi="Arial" w:cs="Arial"/>
          <w:sz w:val="20"/>
          <w:szCs w:val="20"/>
          <w:lang w:val="es-ES" w:eastAsia="es-ES"/>
        </w:rPr>
        <w:t>sus</w:t>
      </w:r>
      <w:r w:rsidR="00D332CA" w:rsidRPr="00317DE3">
        <w:rPr>
          <w:rFonts w:ascii="Arial" w:eastAsia="Calibri" w:hAnsi="Arial" w:cs="Arial"/>
          <w:sz w:val="20"/>
          <w:szCs w:val="20"/>
          <w:lang w:val="es-ES" w:eastAsia="es-ES"/>
        </w:rPr>
        <w:t xml:space="preserve"> profesionales</w:t>
      </w:r>
      <w:r w:rsidR="00D332CA">
        <w:rPr>
          <w:rFonts w:ascii="Arial" w:eastAsia="Calibri" w:hAnsi="Arial" w:cs="Arial"/>
          <w:sz w:val="20"/>
          <w:szCs w:val="20"/>
          <w:lang w:val="es-ES" w:eastAsia="es-ES"/>
        </w:rPr>
        <w:t xml:space="preserve">. </w:t>
      </w:r>
      <w:r w:rsidR="00D332CA">
        <w:rPr>
          <w:rFonts w:ascii="Arial" w:eastAsia="Calibri" w:hAnsi="Arial" w:cs="Arial"/>
          <w:sz w:val="20"/>
          <w:szCs w:val="20"/>
          <w:lang w:val="es-ES"/>
        </w:rPr>
        <w:t>Ad</w:t>
      </w:r>
      <w:r>
        <w:rPr>
          <w:rFonts w:ascii="Arial" w:eastAsia="Calibri" w:hAnsi="Arial" w:cs="Arial"/>
          <w:sz w:val="20"/>
          <w:szCs w:val="20"/>
          <w:lang w:val="es-ES"/>
        </w:rPr>
        <w:t>icionalmente,</w:t>
      </w:r>
      <w:r w:rsidR="00D332CA">
        <w:rPr>
          <w:rFonts w:ascii="Arial" w:eastAsia="Calibri" w:hAnsi="Arial" w:cs="Arial"/>
          <w:sz w:val="20"/>
          <w:szCs w:val="20"/>
          <w:lang w:val="es-ES"/>
        </w:rPr>
        <w:t xml:space="preserve"> formará parte del Microsoft </w:t>
      </w:r>
      <w:proofErr w:type="spellStart"/>
      <w:r w:rsidR="00D332CA">
        <w:rPr>
          <w:rFonts w:ascii="Arial" w:eastAsia="Calibri" w:hAnsi="Arial" w:cs="Arial"/>
          <w:sz w:val="20"/>
          <w:szCs w:val="20"/>
          <w:lang w:val="es-ES"/>
        </w:rPr>
        <w:t>Spanish</w:t>
      </w:r>
      <w:proofErr w:type="spellEnd"/>
      <w:r w:rsidR="00D332CA">
        <w:rPr>
          <w:rFonts w:ascii="Arial" w:eastAsia="Calibri" w:hAnsi="Arial" w:cs="Arial"/>
          <w:sz w:val="20"/>
          <w:szCs w:val="20"/>
          <w:lang w:val="es-ES"/>
        </w:rPr>
        <w:t xml:space="preserve"> Cloud </w:t>
      </w:r>
      <w:proofErr w:type="spellStart"/>
      <w:r w:rsidR="00D332CA">
        <w:rPr>
          <w:rFonts w:ascii="Arial" w:eastAsia="Calibri" w:hAnsi="Arial" w:cs="Arial"/>
          <w:sz w:val="20"/>
          <w:szCs w:val="20"/>
          <w:lang w:val="es-ES"/>
        </w:rPr>
        <w:t>Region</w:t>
      </w:r>
      <w:proofErr w:type="spellEnd"/>
      <w:r w:rsidR="00D332CA">
        <w:rPr>
          <w:rFonts w:ascii="Arial" w:eastAsia="Calibri" w:hAnsi="Arial" w:cs="Arial"/>
          <w:sz w:val="20"/>
          <w:szCs w:val="20"/>
          <w:lang w:val="es-ES"/>
        </w:rPr>
        <w:t xml:space="preserve"> Council, un consejo integrado</w:t>
      </w:r>
      <w:r w:rsidR="00D332CA" w:rsidRPr="00317DE3">
        <w:rPr>
          <w:rFonts w:ascii="Arial" w:eastAsia="Calibri" w:hAnsi="Arial" w:cs="Arial"/>
          <w:sz w:val="20"/>
          <w:szCs w:val="20"/>
          <w:lang w:val="es-ES"/>
        </w:rPr>
        <w:t xml:space="preserve"> por socios de Microsoft en el desarrollo de su Región Cloud de Centros de Datos</w:t>
      </w:r>
      <w:r w:rsidR="00D332CA">
        <w:rPr>
          <w:rFonts w:ascii="Arial" w:eastAsia="Calibri" w:hAnsi="Arial" w:cs="Arial"/>
          <w:sz w:val="20"/>
          <w:szCs w:val="20"/>
          <w:lang w:val="es-ES"/>
        </w:rPr>
        <w:t>.</w:t>
      </w:r>
    </w:p>
    <w:p w14:paraId="24F77EF5" w14:textId="516B7375" w:rsidR="005E46CE" w:rsidRPr="000527DA" w:rsidRDefault="00D332CA" w:rsidP="00602297">
      <w:pPr>
        <w:spacing w:after="160" w:line="252" w:lineRule="auto"/>
        <w:ind w:right="0"/>
        <w:jc w:val="both"/>
        <w:rPr>
          <w:rFonts w:ascii="Arial" w:eastAsia="Calibri" w:hAnsi="Arial" w:cs="Arial"/>
          <w:sz w:val="20"/>
          <w:szCs w:val="20"/>
          <w:lang w:val="es-ES"/>
        </w:rPr>
      </w:pPr>
      <w:r>
        <w:rPr>
          <w:rFonts w:ascii="Arial" w:eastAsia="Calibri" w:hAnsi="Arial" w:cs="Arial"/>
          <w:sz w:val="20"/>
          <w:szCs w:val="20"/>
          <w:lang w:val="es-ES"/>
        </w:rPr>
        <w:t xml:space="preserve"> </w:t>
      </w:r>
      <w:r w:rsidR="005738E3">
        <w:rPr>
          <w:rFonts w:ascii="Arial" w:eastAsia="Calibri" w:hAnsi="Arial" w:cs="Arial"/>
          <w:sz w:val="20"/>
          <w:szCs w:val="20"/>
          <w:lang w:val="es-ES"/>
        </w:rPr>
        <w:t xml:space="preserve">“En el actual escenario, </w:t>
      </w:r>
      <w:r w:rsidR="005738E3" w:rsidRPr="005738E3">
        <w:rPr>
          <w:rFonts w:ascii="Arial" w:eastAsia="Calibri" w:hAnsi="Arial" w:cs="Arial"/>
          <w:sz w:val="20"/>
          <w:szCs w:val="20"/>
          <w:lang w:val="es-ES"/>
        </w:rPr>
        <w:t>las tecnologías Cloud están permitiendo que un elevado número de empresas puedan mantener su actividad minimizando su afectación y creando una importante ventaja competitiva</w:t>
      </w:r>
      <w:r w:rsidR="005E46CE">
        <w:rPr>
          <w:rFonts w:ascii="Arial" w:eastAsia="Calibri" w:hAnsi="Arial" w:cs="Arial"/>
          <w:sz w:val="20"/>
          <w:szCs w:val="20"/>
          <w:lang w:val="es-ES"/>
        </w:rPr>
        <w:t xml:space="preserve">, </w:t>
      </w:r>
      <w:r w:rsidR="005738E3" w:rsidRPr="005E46CE">
        <w:rPr>
          <w:rFonts w:ascii="Arial" w:eastAsia="Calibri" w:hAnsi="Arial" w:cs="Arial"/>
          <w:sz w:val="20"/>
          <w:szCs w:val="20"/>
          <w:lang w:val="es-ES"/>
        </w:rPr>
        <w:t xml:space="preserve">Por ello, </w:t>
      </w:r>
      <w:r w:rsidR="005E46CE">
        <w:rPr>
          <w:rFonts w:ascii="Arial" w:eastAsia="Calibri" w:hAnsi="Arial" w:cs="Arial"/>
          <w:sz w:val="20"/>
          <w:szCs w:val="20"/>
          <w:lang w:val="es-ES"/>
        </w:rPr>
        <w:t xml:space="preserve">creemos </w:t>
      </w:r>
      <w:r w:rsidR="005738E3" w:rsidRPr="005E46CE">
        <w:rPr>
          <w:rFonts w:ascii="Arial" w:eastAsia="Calibri" w:hAnsi="Arial" w:cs="Arial"/>
          <w:sz w:val="20"/>
          <w:szCs w:val="20"/>
          <w:lang w:val="es-ES"/>
        </w:rPr>
        <w:t>que uno de los pasos clave para fomentar una recuperación económica segura y exitosa es dotar a las organizaciones de la ventaja de las últimas tecnologías y ampliar el acceso a la población de las habilidades digitales necesarias para ocupar nuevos puestos de trabajo</w:t>
      </w:r>
      <w:r w:rsidR="005E46CE">
        <w:rPr>
          <w:rFonts w:ascii="Arial" w:eastAsia="Calibri" w:hAnsi="Arial" w:cs="Arial"/>
          <w:sz w:val="20"/>
          <w:szCs w:val="20"/>
          <w:lang w:val="es-ES"/>
        </w:rPr>
        <w:t xml:space="preserve"> en un sector prácticamente sin desempleo”, señala Carlos Beldarrain, director global de Data C</w:t>
      </w:r>
      <w:r w:rsidR="005E46CE" w:rsidRPr="00A037D8">
        <w:rPr>
          <w:rFonts w:ascii="Arial" w:eastAsia="Calibri" w:hAnsi="Arial" w:cs="Arial"/>
          <w:sz w:val="20"/>
          <w:szCs w:val="20"/>
          <w:lang w:val="es-ES"/>
        </w:rPr>
        <w:t xml:space="preserve">loud </w:t>
      </w:r>
      <w:r w:rsidR="005E46CE">
        <w:rPr>
          <w:rFonts w:ascii="Arial" w:eastAsia="Calibri" w:hAnsi="Arial" w:cs="Arial"/>
          <w:sz w:val="20"/>
          <w:szCs w:val="20"/>
          <w:lang w:val="es-ES"/>
        </w:rPr>
        <w:t xml:space="preserve">en </w:t>
      </w:r>
      <w:proofErr w:type="spellStart"/>
      <w:r w:rsidR="005E46CE" w:rsidRPr="00A037D8">
        <w:rPr>
          <w:rFonts w:ascii="Arial" w:eastAsia="Calibri" w:hAnsi="Arial" w:cs="Arial"/>
          <w:sz w:val="20"/>
          <w:szCs w:val="20"/>
          <w:lang w:val="es-ES"/>
        </w:rPr>
        <w:t>Minsait</w:t>
      </w:r>
      <w:proofErr w:type="spellEnd"/>
      <w:r w:rsidR="005E46CE" w:rsidRPr="00A037D8">
        <w:rPr>
          <w:rFonts w:ascii="Arial" w:eastAsia="Calibri" w:hAnsi="Arial" w:cs="Arial"/>
          <w:sz w:val="20"/>
          <w:szCs w:val="20"/>
          <w:lang w:val="es-ES"/>
        </w:rPr>
        <w:t xml:space="preserve">, una compañía de Indra. </w:t>
      </w:r>
    </w:p>
    <w:p w14:paraId="3C00EB5B" w14:textId="7F61B52F" w:rsidR="00105571" w:rsidRDefault="00161C41" w:rsidP="00105571">
      <w:pPr>
        <w:spacing w:after="160" w:line="252" w:lineRule="auto"/>
        <w:ind w:right="0"/>
        <w:jc w:val="both"/>
        <w:rPr>
          <w:rFonts w:ascii="Arial" w:eastAsia="Calibri" w:hAnsi="Arial" w:cs="Arial"/>
          <w:sz w:val="20"/>
          <w:szCs w:val="20"/>
          <w:lang w:val="es-ES" w:eastAsia="es-ES"/>
        </w:rPr>
      </w:pPr>
      <w:r w:rsidRPr="00161C41">
        <w:rPr>
          <w:rFonts w:ascii="Arial" w:eastAsia="Calibri" w:hAnsi="Arial" w:cs="Arial"/>
          <w:sz w:val="20"/>
          <w:szCs w:val="20"/>
          <w:lang w:val="es-ES" w:eastAsia="es-ES"/>
        </w:rPr>
        <w:t>“E</w:t>
      </w:r>
      <w:r w:rsidR="00317DE3">
        <w:rPr>
          <w:rFonts w:ascii="Arial" w:eastAsia="Calibri" w:hAnsi="Arial" w:cs="Arial"/>
          <w:sz w:val="20"/>
          <w:szCs w:val="20"/>
          <w:lang w:val="es-ES" w:eastAsia="es-ES"/>
        </w:rPr>
        <w:t xml:space="preserve">l acuerdo con </w:t>
      </w:r>
      <w:proofErr w:type="spellStart"/>
      <w:r w:rsidR="00317DE3">
        <w:rPr>
          <w:rFonts w:ascii="Arial" w:eastAsia="Calibri" w:hAnsi="Arial" w:cs="Arial"/>
          <w:sz w:val="20"/>
          <w:szCs w:val="20"/>
          <w:lang w:val="es-ES" w:eastAsia="es-ES"/>
        </w:rPr>
        <w:t>Minsait</w:t>
      </w:r>
      <w:proofErr w:type="spellEnd"/>
      <w:r w:rsidR="00317DE3">
        <w:rPr>
          <w:rFonts w:ascii="Arial" w:eastAsia="Calibri" w:hAnsi="Arial" w:cs="Arial"/>
          <w:sz w:val="20"/>
          <w:szCs w:val="20"/>
          <w:lang w:val="es-ES" w:eastAsia="es-ES"/>
        </w:rPr>
        <w:t xml:space="preserve"> supone un paso importante</w:t>
      </w:r>
      <w:r w:rsidRPr="00161C41">
        <w:rPr>
          <w:rFonts w:ascii="Arial" w:eastAsia="Calibri" w:hAnsi="Arial" w:cs="Arial"/>
          <w:sz w:val="20"/>
          <w:szCs w:val="20"/>
          <w:lang w:val="es-ES" w:eastAsia="es-ES"/>
        </w:rPr>
        <w:t xml:space="preserve"> en relación a la nueva Región Cloud de Centros de Datos y al establecimiento de una red de alianzas estratégicas </w:t>
      </w:r>
      <w:r w:rsidR="00105571">
        <w:rPr>
          <w:rFonts w:ascii="Arial" w:eastAsia="Calibri" w:hAnsi="Arial" w:cs="Arial"/>
          <w:sz w:val="20"/>
          <w:szCs w:val="20"/>
          <w:lang w:val="es-ES" w:eastAsia="es-ES"/>
        </w:rPr>
        <w:t xml:space="preserve">con </w:t>
      </w:r>
      <w:proofErr w:type="spellStart"/>
      <w:r w:rsidR="00105571">
        <w:rPr>
          <w:rFonts w:ascii="Arial" w:eastAsia="Calibri" w:hAnsi="Arial" w:cs="Arial"/>
          <w:sz w:val="20"/>
          <w:szCs w:val="20"/>
          <w:lang w:val="es-ES" w:eastAsia="es-ES"/>
        </w:rPr>
        <w:t>partners</w:t>
      </w:r>
      <w:proofErr w:type="spellEnd"/>
      <w:r w:rsidR="00105571">
        <w:rPr>
          <w:rFonts w:ascii="Arial" w:eastAsia="Calibri" w:hAnsi="Arial" w:cs="Arial"/>
          <w:sz w:val="20"/>
          <w:szCs w:val="20"/>
          <w:lang w:val="es-ES" w:eastAsia="es-ES"/>
        </w:rPr>
        <w:t xml:space="preserve"> </w:t>
      </w:r>
      <w:r w:rsidRPr="00161C41">
        <w:rPr>
          <w:rFonts w:ascii="Arial" w:eastAsia="Calibri" w:hAnsi="Arial" w:cs="Arial"/>
          <w:sz w:val="20"/>
          <w:szCs w:val="20"/>
          <w:lang w:val="es-ES" w:eastAsia="es-ES"/>
        </w:rPr>
        <w:t xml:space="preserve">que impulse el crecimiento y la competitividad de la industria española de tecnología. </w:t>
      </w:r>
      <w:r w:rsidR="00105571" w:rsidRPr="00161C41">
        <w:rPr>
          <w:rFonts w:ascii="Arial" w:eastAsia="Calibri" w:hAnsi="Arial" w:cs="Arial"/>
          <w:sz w:val="20"/>
          <w:szCs w:val="20"/>
          <w:lang w:val="es-ES" w:eastAsia="es-ES"/>
        </w:rPr>
        <w:t xml:space="preserve">Creemos que es una gran oportunidad de crecimiento para ellos, y, sobre todo, para los clientes en este momento crucial en el que es necesario </w:t>
      </w:r>
      <w:proofErr w:type="spellStart"/>
      <w:r w:rsidR="00105571" w:rsidRPr="00161C41">
        <w:rPr>
          <w:rFonts w:ascii="Arial" w:eastAsia="Calibri" w:hAnsi="Arial" w:cs="Arial"/>
          <w:sz w:val="20"/>
          <w:szCs w:val="20"/>
          <w:lang w:val="es-ES" w:eastAsia="es-ES"/>
        </w:rPr>
        <w:t>reimaginar</w:t>
      </w:r>
      <w:proofErr w:type="spellEnd"/>
      <w:r w:rsidR="00105571" w:rsidRPr="00161C41">
        <w:rPr>
          <w:rFonts w:ascii="Arial" w:eastAsia="Calibri" w:hAnsi="Arial" w:cs="Arial"/>
          <w:sz w:val="20"/>
          <w:szCs w:val="20"/>
          <w:lang w:val="es-ES" w:eastAsia="es-ES"/>
        </w:rPr>
        <w:t xml:space="preserve"> España a través de la digitalización”</w:t>
      </w:r>
      <w:r w:rsidR="00105571">
        <w:rPr>
          <w:rFonts w:ascii="Arial" w:eastAsia="Calibri" w:hAnsi="Arial" w:cs="Arial"/>
          <w:sz w:val="20"/>
          <w:szCs w:val="20"/>
          <w:lang w:val="es-ES" w:eastAsia="es-ES"/>
        </w:rPr>
        <w:t xml:space="preserve">, comenta </w:t>
      </w:r>
      <w:r w:rsidR="00105571" w:rsidRPr="00161C41">
        <w:rPr>
          <w:rFonts w:ascii="Arial" w:eastAsia="Calibri" w:hAnsi="Arial" w:cs="Arial"/>
          <w:sz w:val="20"/>
          <w:szCs w:val="20"/>
          <w:lang w:val="es-ES" w:eastAsia="es-ES"/>
        </w:rPr>
        <w:t>Pablo Benito, director de la nueva Región Cloud de Centros de Datos de Microsoft en España.</w:t>
      </w:r>
    </w:p>
    <w:p w14:paraId="69EDE89E" w14:textId="7B920E1C" w:rsidR="00F73B17" w:rsidRDefault="004B72B5" w:rsidP="00F73B17">
      <w:pPr>
        <w:ind w:right="0"/>
        <w:jc w:val="both"/>
        <w:rPr>
          <w:rFonts w:ascii="Arial" w:eastAsia="Calibri" w:hAnsi="Arial" w:cs="Arial"/>
          <w:sz w:val="20"/>
          <w:szCs w:val="20"/>
          <w:lang w:val="es-ES"/>
        </w:rPr>
      </w:pPr>
      <w:r>
        <w:rPr>
          <w:rFonts w:ascii="Arial" w:eastAsia="Calibri" w:hAnsi="Arial" w:cs="Arial"/>
          <w:sz w:val="20"/>
          <w:szCs w:val="20"/>
          <w:lang w:val="es-ES"/>
        </w:rPr>
        <w:t xml:space="preserve">La firma de este </w:t>
      </w:r>
      <w:r w:rsidR="00EF2515">
        <w:rPr>
          <w:rFonts w:ascii="Arial" w:eastAsia="Calibri" w:hAnsi="Arial" w:cs="Arial"/>
          <w:sz w:val="20"/>
          <w:szCs w:val="20"/>
          <w:lang w:val="es-ES"/>
        </w:rPr>
        <w:t xml:space="preserve">acuerdo </w:t>
      </w:r>
      <w:r>
        <w:rPr>
          <w:rFonts w:ascii="Arial" w:eastAsia="Calibri" w:hAnsi="Arial" w:cs="Arial"/>
          <w:sz w:val="20"/>
          <w:szCs w:val="20"/>
          <w:lang w:val="es-ES"/>
        </w:rPr>
        <w:t>supone un nuevo reconocimiento de Microsof</w:t>
      </w:r>
      <w:r w:rsidR="005738E3">
        <w:rPr>
          <w:rFonts w:ascii="Arial" w:eastAsia="Calibri" w:hAnsi="Arial" w:cs="Arial"/>
          <w:sz w:val="20"/>
          <w:szCs w:val="20"/>
          <w:lang w:val="es-ES"/>
        </w:rPr>
        <w:t>t</w:t>
      </w:r>
      <w:r>
        <w:rPr>
          <w:rFonts w:ascii="Arial" w:eastAsia="Calibri" w:hAnsi="Arial" w:cs="Arial"/>
          <w:sz w:val="20"/>
          <w:szCs w:val="20"/>
          <w:lang w:val="es-ES"/>
        </w:rPr>
        <w:t xml:space="preserve"> al esfuerzo realizado por </w:t>
      </w:r>
      <w:proofErr w:type="spellStart"/>
      <w:r>
        <w:rPr>
          <w:rFonts w:ascii="Arial" w:eastAsia="Calibri" w:hAnsi="Arial" w:cs="Arial"/>
          <w:sz w:val="20"/>
          <w:szCs w:val="20"/>
          <w:lang w:val="es-ES"/>
        </w:rPr>
        <w:t>Minsait</w:t>
      </w:r>
      <w:proofErr w:type="spellEnd"/>
      <w:r>
        <w:rPr>
          <w:rFonts w:ascii="Arial" w:eastAsia="Calibri" w:hAnsi="Arial" w:cs="Arial"/>
          <w:sz w:val="20"/>
          <w:szCs w:val="20"/>
          <w:lang w:val="es-ES"/>
        </w:rPr>
        <w:t xml:space="preserve"> para a</w:t>
      </w:r>
      <w:r w:rsidR="00C96AFE">
        <w:rPr>
          <w:rFonts w:ascii="Arial" w:eastAsia="Calibri" w:hAnsi="Arial" w:cs="Arial"/>
          <w:sz w:val="20"/>
          <w:szCs w:val="20"/>
          <w:lang w:val="es-ES"/>
        </w:rPr>
        <w:t xml:space="preserve">celerar la </w:t>
      </w:r>
      <w:r>
        <w:rPr>
          <w:rFonts w:ascii="Arial" w:eastAsia="Calibri" w:hAnsi="Arial" w:cs="Arial"/>
          <w:sz w:val="20"/>
          <w:szCs w:val="20"/>
          <w:lang w:val="es-ES"/>
        </w:rPr>
        <w:t>tra</w:t>
      </w:r>
      <w:r w:rsidR="00C96AFE">
        <w:rPr>
          <w:rFonts w:ascii="Arial" w:eastAsia="Calibri" w:hAnsi="Arial" w:cs="Arial"/>
          <w:sz w:val="20"/>
          <w:szCs w:val="20"/>
          <w:lang w:val="es-ES"/>
        </w:rPr>
        <w:t>nsformación digital de sus clientes desde la nube</w:t>
      </w:r>
      <w:r>
        <w:rPr>
          <w:rFonts w:ascii="Arial" w:eastAsia="Calibri" w:hAnsi="Arial" w:cs="Arial"/>
          <w:sz w:val="20"/>
          <w:szCs w:val="20"/>
          <w:lang w:val="es-ES"/>
        </w:rPr>
        <w:t xml:space="preserve">. La compañía acaba </w:t>
      </w:r>
      <w:r w:rsidR="00F73B17">
        <w:rPr>
          <w:rFonts w:ascii="Arial" w:eastAsia="Calibri" w:hAnsi="Arial" w:cs="Arial"/>
          <w:sz w:val="20"/>
          <w:szCs w:val="20"/>
          <w:lang w:val="es-ES"/>
        </w:rPr>
        <w:t xml:space="preserve">de </w:t>
      </w:r>
      <w:r>
        <w:rPr>
          <w:rFonts w:ascii="Arial" w:eastAsia="Calibri" w:hAnsi="Arial" w:cs="Arial"/>
          <w:sz w:val="20"/>
          <w:szCs w:val="20"/>
          <w:lang w:val="es-ES"/>
        </w:rPr>
        <w:t xml:space="preserve">ser nombrada </w:t>
      </w:r>
      <w:proofErr w:type="spellStart"/>
      <w:r w:rsidR="00F73B17">
        <w:rPr>
          <w:rFonts w:ascii="Arial" w:eastAsia="Calibri" w:hAnsi="Arial" w:cs="Arial"/>
          <w:sz w:val="20"/>
          <w:szCs w:val="20"/>
          <w:lang w:val="es-ES"/>
        </w:rPr>
        <w:t>Partner</w:t>
      </w:r>
      <w:proofErr w:type="spellEnd"/>
      <w:r w:rsidR="00F73B17">
        <w:rPr>
          <w:rFonts w:ascii="Arial" w:eastAsia="Calibri" w:hAnsi="Arial" w:cs="Arial"/>
          <w:sz w:val="20"/>
          <w:szCs w:val="20"/>
          <w:lang w:val="es-ES"/>
        </w:rPr>
        <w:t xml:space="preserve"> </w:t>
      </w:r>
      <w:r w:rsidR="00F73B17">
        <w:rPr>
          <w:rFonts w:ascii="Arial" w:eastAsia="Calibri" w:hAnsi="Arial" w:cs="Arial"/>
          <w:sz w:val="20"/>
          <w:szCs w:val="20"/>
          <w:lang w:val="es-ES"/>
        </w:rPr>
        <w:lastRenderedPageBreak/>
        <w:t xml:space="preserve">del </w:t>
      </w:r>
      <w:r w:rsidR="00F73B17" w:rsidRPr="00862C47">
        <w:rPr>
          <w:rFonts w:ascii="Arial" w:eastAsia="Calibri" w:hAnsi="Arial" w:cs="Arial"/>
          <w:sz w:val="20"/>
          <w:szCs w:val="20"/>
          <w:lang w:val="es-ES"/>
        </w:rPr>
        <w:t>Año</w:t>
      </w:r>
      <w:r w:rsidR="00F73B17">
        <w:rPr>
          <w:rFonts w:ascii="Arial" w:eastAsia="Calibri" w:hAnsi="Arial" w:cs="Arial"/>
          <w:sz w:val="20"/>
          <w:szCs w:val="20"/>
          <w:lang w:val="es-ES"/>
        </w:rPr>
        <w:t xml:space="preserve"> </w:t>
      </w:r>
      <w:r>
        <w:rPr>
          <w:rFonts w:ascii="Arial" w:eastAsia="Calibri" w:hAnsi="Arial" w:cs="Arial"/>
          <w:sz w:val="20"/>
          <w:szCs w:val="20"/>
          <w:lang w:val="es-ES"/>
        </w:rPr>
        <w:t xml:space="preserve">2021 </w:t>
      </w:r>
      <w:r w:rsidR="00F73B17">
        <w:rPr>
          <w:rFonts w:ascii="Arial" w:eastAsia="Calibri" w:hAnsi="Arial" w:cs="Arial"/>
          <w:sz w:val="20"/>
          <w:szCs w:val="20"/>
          <w:lang w:val="es-ES"/>
        </w:rPr>
        <w:t xml:space="preserve">en España para las categorías de </w:t>
      </w:r>
      <w:r w:rsidR="00F73B17" w:rsidRPr="009B4512">
        <w:rPr>
          <w:rFonts w:ascii="Arial" w:hAnsi="Arial" w:cs="Arial"/>
          <w:sz w:val="20"/>
          <w:szCs w:val="20"/>
          <w:lang w:val="es-ES" w:eastAsia="es-ES"/>
        </w:rPr>
        <w:t xml:space="preserve">Data y </w:t>
      </w:r>
      <w:proofErr w:type="spellStart"/>
      <w:r w:rsidR="00F73B17" w:rsidRPr="009B4512">
        <w:rPr>
          <w:rFonts w:ascii="Arial" w:hAnsi="Arial" w:cs="Arial"/>
          <w:sz w:val="20"/>
          <w:szCs w:val="20"/>
          <w:lang w:val="es-ES" w:eastAsia="es-ES"/>
        </w:rPr>
        <w:t>Power</w:t>
      </w:r>
      <w:proofErr w:type="spellEnd"/>
      <w:r w:rsidR="00F73B17" w:rsidRPr="009B4512">
        <w:rPr>
          <w:rFonts w:ascii="Arial" w:hAnsi="Arial" w:cs="Arial"/>
          <w:sz w:val="20"/>
          <w:szCs w:val="20"/>
          <w:lang w:val="es-ES" w:eastAsia="es-ES"/>
        </w:rPr>
        <w:t xml:space="preserve"> </w:t>
      </w:r>
      <w:proofErr w:type="spellStart"/>
      <w:r w:rsidR="00F73B17" w:rsidRPr="009B4512">
        <w:rPr>
          <w:rFonts w:ascii="Arial" w:hAnsi="Arial" w:cs="Arial"/>
          <w:sz w:val="20"/>
          <w:szCs w:val="20"/>
          <w:lang w:val="es-ES" w:eastAsia="es-ES"/>
        </w:rPr>
        <w:t>Platform</w:t>
      </w:r>
      <w:proofErr w:type="spellEnd"/>
      <w:r w:rsidR="00F73B17">
        <w:rPr>
          <w:rFonts w:ascii="Arial" w:hAnsi="Arial" w:cs="Arial"/>
          <w:sz w:val="20"/>
          <w:szCs w:val="20"/>
          <w:lang w:val="es-ES" w:eastAsia="es-ES"/>
        </w:rPr>
        <w:t xml:space="preserve"> en “Inspire 2021”</w:t>
      </w:r>
      <w:r w:rsidR="00F73B17" w:rsidRPr="00027274">
        <w:rPr>
          <w:rFonts w:ascii="Arial" w:hAnsi="Arial" w:cs="Arial"/>
          <w:i/>
          <w:sz w:val="20"/>
          <w:szCs w:val="20"/>
          <w:lang w:val="es-ES" w:eastAsia="es-ES"/>
        </w:rPr>
        <w:t>,</w:t>
      </w:r>
      <w:r w:rsidR="00F73B17">
        <w:rPr>
          <w:rFonts w:ascii="Arial" w:hAnsi="Arial" w:cs="Arial"/>
          <w:sz w:val="20"/>
          <w:szCs w:val="20"/>
          <w:lang w:val="es-ES" w:eastAsia="es-ES"/>
        </w:rPr>
        <w:t xml:space="preserve"> </w:t>
      </w:r>
      <w:r>
        <w:rPr>
          <w:rFonts w:ascii="Arial" w:hAnsi="Arial" w:cs="Arial"/>
          <w:sz w:val="20"/>
          <w:szCs w:val="20"/>
          <w:lang w:val="es-ES" w:eastAsia="es-ES"/>
        </w:rPr>
        <w:t>uno de los</w:t>
      </w:r>
      <w:r w:rsidR="00F73B17">
        <w:rPr>
          <w:rFonts w:ascii="Arial" w:hAnsi="Arial" w:cs="Arial"/>
          <w:sz w:val="20"/>
          <w:szCs w:val="20"/>
          <w:lang w:val="es-ES" w:eastAsia="es-ES"/>
        </w:rPr>
        <w:t xml:space="preserve"> eventos más importantes</w:t>
      </w:r>
      <w:r>
        <w:rPr>
          <w:rFonts w:ascii="Arial" w:hAnsi="Arial" w:cs="Arial"/>
          <w:sz w:val="20"/>
          <w:szCs w:val="20"/>
          <w:lang w:val="es-ES" w:eastAsia="es-ES"/>
        </w:rPr>
        <w:t xml:space="preserve"> de Microsoft</w:t>
      </w:r>
      <w:r w:rsidR="00F73B17">
        <w:rPr>
          <w:rFonts w:ascii="Arial" w:hAnsi="Arial" w:cs="Arial"/>
          <w:sz w:val="20"/>
          <w:szCs w:val="20"/>
          <w:lang w:val="es-ES" w:eastAsia="es-ES"/>
        </w:rPr>
        <w:t xml:space="preserve">, </w:t>
      </w:r>
      <w:r w:rsidR="00C40294">
        <w:rPr>
          <w:rFonts w:ascii="Arial" w:eastAsia="Calibri" w:hAnsi="Arial" w:cs="Arial"/>
          <w:sz w:val="20"/>
          <w:szCs w:val="20"/>
          <w:lang w:val="es-ES"/>
        </w:rPr>
        <w:t xml:space="preserve">que </w:t>
      </w:r>
      <w:r w:rsidR="00F73B17" w:rsidRPr="00027274">
        <w:rPr>
          <w:rFonts w:ascii="Arial" w:eastAsia="Calibri" w:hAnsi="Arial" w:cs="Arial"/>
          <w:sz w:val="20"/>
          <w:szCs w:val="20"/>
          <w:lang w:val="es-ES"/>
        </w:rPr>
        <w:t xml:space="preserve">ha premiado el trabajo de su ecosistema de </w:t>
      </w:r>
      <w:r w:rsidR="00F73B17">
        <w:rPr>
          <w:rFonts w:ascii="Arial" w:eastAsia="Calibri" w:hAnsi="Arial" w:cs="Arial"/>
          <w:sz w:val="20"/>
          <w:szCs w:val="20"/>
          <w:lang w:val="es-ES"/>
        </w:rPr>
        <w:t xml:space="preserve">socios en este país en </w:t>
      </w:r>
      <w:r w:rsidR="00F73B17" w:rsidRPr="00027274">
        <w:rPr>
          <w:rFonts w:ascii="Arial" w:eastAsia="Calibri" w:hAnsi="Arial" w:cs="Arial"/>
          <w:sz w:val="20"/>
          <w:szCs w:val="20"/>
          <w:lang w:val="es-ES"/>
        </w:rPr>
        <w:t xml:space="preserve">términos de innovación e implementación de soluciones basadas en </w:t>
      </w:r>
      <w:r w:rsidR="00F73B17">
        <w:rPr>
          <w:rFonts w:ascii="Arial" w:eastAsia="Calibri" w:hAnsi="Arial" w:cs="Arial"/>
          <w:sz w:val="20"/>
          <w:szCs w:val="20"/>
          <w:lang w:val="es-ES"/>
        </w:rPr>
        <w:t xml:space="preserve">su </w:t>
      </w:r>
      <w:r w:rsidR="00F73B17" w:rsidRPr="00027274">
        <w:rPr>
          <w:rFonts w:ascii="Arial" w:eastAsia="Calibri" w:hAnsi="Arial" w:cs="Arial"/>
          <w:sz w:val="20"/>
          <w:szCs w:val="20"/>
          <w:lang w:val="es-ES"/>
        </w:rPr>
        <w:t>tecnología</w:t>
      </w:r>
      <w:r w:rsidR="00F73B17">
        <w:rPr>
          <w:rFonts w:ascii="Arial" w:eastAsia="Calibri" w:hAnsi="Arial" w:cs="Arial"/>
          <w:sz w:val="20"/>
          <w:szCs w:val="20"/>
          <w:lang w:val="es-ES"/>
        </w:rPr>
        <w:t>.</w:t>
      </w:r>
    </w:p>
    <w:p w14:paraId="00D1D953" w14:textId="77777777" w:rsidR="00F73B17" w:rsidRDefault="00F73B17" w:rsidP="00F73B17">
      <w:pPr>
        <w:ind w:right="0"/>
        <w:jc w:val="both"/>
        <w:rPr>
          <w:rFonts w:ascii="Arial" w:eastAsia="Calibri" w:hAnsi="Arial" w:cs="Arial"/>
          <w:sz w:val="20"/>
          <w:szCs w:val="20"/>
          <w:lang w:val="es-ES"/>
        </w:rPr>
      </w:pPr>
    </w:p>
    <w:p w14:paraId="6ECBCA35" w14:textId="17F92118" w:rsidR="00A061EA" w:rsidRPr="00151AAE" w:rsidRDefault="00A061EA" w:rsidP="00A061EA">
      <w:pPr>
        <w:shd w:val="clear" w:color="auto" w:fill="FFFFFF"/>
        <w:spacing w:after="225"/>
        <w:ind w:right="-225"/>
        <w:jc w:val="both"/>
        <w:rPr>
          <w:rFonts w:ascii="Arial" w:hAnsi="Arial" w:cs="Arial"/>
          <w:sz w:val="20"/>
          <w:szCs w:val="20"/>
          <w:lang w:val="es-ES" w:eastAsia="es-ES"/>
        </w:rPr>
      </w:pPr>
      <w:proofErr w:type="spellStart"/>
      <w:r w:rsidRPr="00151AAE">
        <w:rPr>
          <w:rFonts w:ascii="Arial" w:hAnsi="Arial" w:cs="Arial"/>
          <w:sz w:val="20"/>
          <w:szCs w:val="20"/>
          <w:lang w:val="es-ES" w:eastAsia="es-ES"/>
        </w:rPr>
        <w:t>Minsait</w:t>
      </w:r>
      <w:proofErr w:type="spellEnd"/>
      <w:r w:rsidRPr="00151AAE">
        <w:rPr>
          <w:rFonts w:ascii="Arial" w:hAnsi="Arial" w:cs="Arial"/>
          <w:sz w:val="20"/>
          <w:szCs w:val="20"/>
          <w:lang w:val="es-ES" w:eastAsia="es-ES"/>
        </w:rPr>
        <w:t xml:space="preserve"> cuenta con una prop</w:t>
      </w:r>
      <w:r w:rsidR="005738E3">
        <w:rPr>
          <w:rFonts w:ascii="Arial" w:hAnsi="Arial" w:cs="Arial"/>
          <w:sz w:val="20"/>
          <w:szCs w:val="20"/>
          <w:lang w:val="es-ES" w:eastAsia="es-ES"/>
        </w:rPr>
        <w:t>uesta diferencial en el ámbito Cloud-D</w:t>
      </w:r>
      <w:r w:rsidRPr="00151AAE">
        <w:rPr>
          <w:rFonts w:ascii="Arial" w:hAnsi="Arial" w:cs="Arial"/>
          <w:sz w:val="20"/>
          <w:szCs w:val="20"/>
          <w:lang w:val="es-ES" w:eastAsia="es-ES"/>
        </w:rPr>
        <w:t xml:space="preserve">ata para acompañar a empresas y organizaciones en su transición a la nube, desde transformación de los sistemas </w:t>
      </w:r>
      <w:proofErr w:type="spellStart"/>
      <w:r w:rsidRPr="00151AAE">
        <w:rPr>
          <w:rFonts w:ascii="Arial" w:hAnsi="Arial" w:cs="Arial"/>
          <w:i/>
          <w:sz w:val="20"/>
          <w:szCs w:val="20"/>
          <w:lang w:val="es-ES" w:eastAsia="es-ES"/>
        </w:rPr>
        <w:t>core</w:t>
      </w:r>
      <w:proofErr w:type="spellEnd"/>
      <w:r w:rsidRPr="00151AAE">
        <w:rPr>
          <w:rFonts w:ascii="Arial" w:hAnsi="Arial" w:cs="Arial"/>
          <w:sz w:val="20"/>
          <w:szCs w:val="20"/>
          <w:lang w:val="es-ES" w:eastAsia="es-ES"/>
        </w:rPr>
        <w:t xml:space="preserve">, con metodologías propias desarrolladas desde la experiencia, hasta la creación de activos y procesos nativos digitales desde el conocimiento de los datos y con la responsabilidad de generar impacto. </w:t>
      </w:r>
    </w:p>
    <w:p w14:paraId="1B194572" w14:textId="77777777" w:rsidR="00A061EA" w:rsidRDefault="00A061EA" w:rsidP="00A061EA">
      <w:pPr>
        <w:shd w:val="clear" w:color="auto" w:fill="FFFFFF"/>
        <w:spacing w:after="225"/>
        <w:ind w:right="-225"/>
        <w:jc w:val="both"/>
        <w:rPr>
          <w:rFonts w:ascii="Arial" w:eastAsia="Calibri" w:hAnsi="Arial" w:cs="Arial"/>
          <w:b/>
          <w:sz w:val="20"/>
          <w:szCs w:val="20"/>
          <w:lang w:val="es-ES"/>
        </w:rPr>
      </w:pPr>
      <w:r w:rsidRPr="00151AAE">
        <w:rPr>
          <w:rFonts w:ascii="Arial" w:hAnsi="Arial" w:cs="Arial"/>
          <w:sz w:val="20"/>
          <w:szCs w:val="20"/>
          <w:lang w:val="es-ES" w:eastAsia="es-ES"/>
        </w:rPr>
        <w:t xml:space="preserve">Para ello, se apoya en un fuerte ecosistema tecnológico </w:t>
      </w:r>
      <w:proofErr w:type="spellStart"/>
      <w:r w:rsidRPr="00151AAE">
        <w:rPr>
          <w:rFonts w:ascii="Arial" w:hAnsi="Arial" w:cs="Arial"/>
          <w:i/>
          <w:sz w:val="20"/>
          <w:szCs w:val="20"/>
          <w:lang w:val="es-ES" w:eastAsia="es-ES"/>
        </w:rPr>
        <w:t>end</w:t>
      </w:r>
      <w:proofErr w:type="spellEnd"/>
      <w:r w:rsidRPr="00151AAE">
        <w:rPr>
          <w:rFonts w:ascii="Arial" w:hAnsi="Arial" w:cs="Arial"/>
          <w:i/>
          <w:sz w:val="20"/>
          <w:szCs w:val="20"/>
          <w:lang w:val="es-ES" w:eastAsia="es-ES"/>
        </w:rPr>
        <w:t>-to-</w:t>
      </w:r>
      <w:proofErr w:type="spellStart"/>
      <w:r w:rsidRPr="00151AAE">
        <w:rPr>
          <w:rFonts w:ascii="Arial" w:hAnsi="Arial" w:cs="Arial"/>
          <w:i/>
          <w:sz w:val="20"/>
          <w:szCs w:val="20"/>
          <w:lang w:val="es-ES" w:eastAsia="es-ES"/>
        </w:rPr>
        <w:t>end</w:t>
      </w:r>
      <w:proofErr w:type="spellEnd"/>
      <w:r w:rsidRPr="00151AAE">
        <w:rPr>
          <w:rFonts w:ascii="Arial" w:hAnsi="Arial" w:cs="Arial"/>
          <w:sz w:val="20"/>
          <w:szCs w:val="20"/>
          <w:lang w:val="es-ES" w:eastAsia="es-ES"/>
        </w:rPr>
        <w:t xml:space="preserve"> basado en alianzas estratégicas con los principales proveedores </w:t>
      </w:r>
      <w:proofErr w:type="spellStart"/>
      <w:r w:rsidRPr="00151AAE">
        <w:rPr>
          <w:rFonts w:ascii="Arial" w:hAnsi="Arial" w:cs="Arial"/>
          <w:sz w:val="20"/>
          <w:szCs w:val="20"/>
          <w:lang w:val="es-ES" w:eastAsia="es-ES"/>
        </w:rPr>
        <w:t>cloud</w:t>
      </w:r>
      <w:proofErr w:type="spellEnd"/>
      <w:r w:rsidRPr="00151AAE">
        <w:rPr>
          <w:rFonts w:ascii="Arial" w:hAnsi="Arial" w:cs="Arial"/>
          <w:sz w:val="20"/>
          <w:szCs w:val="20"/>
          <w:lang w:val="es-ES" w:eastAsia="es-ES"/>
        </w:rPr>
        <w:t xml:space="preserve"> y en una red integrada por más de 5.000 profesionales especializados en las tecnologías más relevantes.</w:t>
      </w:r>
      <w:r>
        <w:rPr>
          <w:rFonts w:ascii="Arial" w:hAnsi="Arial" w:cs="Arial"/>
          <w:sz w:val="20"/>
          <w:szCs w:val="20"/>
          <w:lang w:val="es-ES" w:eastAsia="es-ES"/>
        </w:rPr>
        <w:t xml:space="preserve">  </w:t>
      </w:r>
    </w:p>
    <w:p w14:paraId="7AA2712F" w14:textId="77777777" w:rsidR="00A061EA" w:rsidRPr="00A061EA" w:rsidRDefault="00A061EA" w:rsidP="00A061EA">
      <w:pPr>
        <w:ind w:right="0"/>
        <w:jc w:val="both"/>
        <w:rPr>
          <w:rFonts w:ascii="Arial" w:eastAsiaTheme="minorHAnsi" w:hAnsi="Arial" w:cs="Arial"/>
          <w:b/>
          <w:bCs/>
          <w:sz w:val="20"/>
          <w:szCs w:val="20"/>
          <w:lang w:val="es-ES" w:eastAsia="es-ES"/>
        </w:rPr>
      </w:pPr>
      <w:r w:rsidRPr="00A061EA">
        <w:rPr>
          <w:rFonts w:ascii="Arial" w:eastAsiaTheme="minorHAnsi" w:hAnsi="Arial" w:cs="Arial"/>
          <w:b/>
          <w:bCs/>
          <w:sz w:val="20"/>
          <w:szCs w:val="20"/>
          <w:lang w:val="es-ES" w:eastAsia="es-ES"/>
        </w:rPr>
        <w:t xml:space="preserve">Acerca de </w:t>
      </w:r>
      <w:proofErr w:type="spellStart"/>
      <w:r w:rsidRPr="00A061EA">
        <w:rPr>
          <w:rFonts w:ascii="Arial" w:eastAsiaTheme="minorHAnsi" w:hAnsi="Arial" w:cs="Arial"/>
          <w:b/>
          <w:bCs/>
          <w:sz w:val="20"/>
          <w:szCs w:val="20"/>
          <w:lang w:val="es-ES" w:eastAsia="es-ES"/>
        </w:rPr>
        <w:t>Minsait</w:t>
      </w:r>
      <w:proofErr w:type="spellEnd"/>
    </w:p>
    <w:p w14:paraId="44DD02D9" w14:textId="77777777" w:rsidR="00A061EA" w:rsidRPr="00A061EA" w:rsidRDefault="00A061EA" w:rsidP="00A061EA">
      <w:pPr>
        <w:ind w:right="0"/>
        <w:jc w:val="both"/>
        <w:rPr>
          <w:rFonts w:ascii="Arial" w:eastAsiaTheme="minorHAnsi" w:hAnsi="Arial" w:cs="Arial"/>
          <w:sz w:val="20"/>
          <w:szCs w:val="20"/>
          <w:lang w:val="es-ES" w:eastAsia="es-ES"/>
        </w:rPr>
      </w:pPr>
    </w:p>
    <w:p w14:paraId="6DC31286" w14:textId="77777777" w:rsidR="00A061EA" w:rsidRPr="00A061EA" w:rsidRDefault="00A061EA" w:rsidP="00A061EA">
      <w:pPr>
        <w:ind w:right="0"/>
        <w:jc w:val="both"/>
        <w:rPr>
          <w:rFonts w:ascii="Arial" w:eastAsiaTheme="minorHAnsi" w:hAnsi="Arial" w:cs="Arial"/>
          <w:sz w:val="20"/>
          <w:szCs w:val="20"/>
          <w:lang w:val="es-ES" w:eastAsia="es-ES"/>
        </w:rPr>
      </w:pPr>
      <w:proofErr w:type="spellStart"/>
      <w:r w:rsidRPr="00A061EA">
        <w:rPr>
          <w:rFonts w:ascii="Arial" w:eastAsiaTheme="minorHAnsi" w:hAnsi="Arial" w:cs="Arial"/>
          <w:sz w:val="20"/>
          <w:szCs w:val="20"/>
          <w:lang w:val="es-ES" w:eastAsia="es-ES"/>
        </w:rPr>
        <w:t>Minsait</w:t>
      </w:r>
      <w:proofErr w:type="spellEnd"/>
      <w:r w:rsidRPr="00A061EA">
        <w:rPr>
          <w:rFonts w:ascii="Arial" w:eastAsiaTheme="minorHAnsi" w:hAnsi="Arial" w:cs="Arial"/>
          <w:sz w:val="20"/>
          <w:szCs w:val="20"/>
          <w:lang w:val="es-ES" w:eastAsia="es-ES"/>
        </w:rPr>
        <w:t xml:space="preserve"> (</w:t>
      </w:r>
      <w:hyperlink r:id="rId11" w:tgtFrame="_blank" w:tooltip="http://www.minsait.com" w:history="1">
        <w:r w:rsidRPr="00A061EA">
          <w:rPr>
            <w:rFonts w:ascii="Arial" w:eastAsiaTheme="minorHAnsi" w:hAnsi="Arial" w:cs="Arial"/>
            <w:color w:val="0000FF" w:themeColor="hyperlink"/>
            <w:sz w:val="20"/>
            <w:szCs w:val="20"/>
            <w:u w:val="single"/>
            <w:lang w:val="es-ES" w:eastAsia="es-ES"/>
          </w:rPr>
          <w:t>www.minsait.com</w:t>
        </w:r>
      </w:hyperlink>
      <w:r w:rsidRPr="00A061EA">
        <w:rPr>
          <w:rFonts w:ascii="Arial" w:eastAsiaTheme="minorHAnsi" w:hAnsi="Arial" w:cs="Arial"/>
          <w:sz w:val="20"/>
          <w:szCs w:val="20"/>
          <w:lang w:val="es-ES" w:eastAsia="es-ES"/>
        </w:rPr>
        <w:t xml:space="preserve">) es la compañía de Indra líder en transformación digital y Tecnologías de la Información. </w:t>
      </w:r>
      <w:proofErr w:type="spellStart"/>
      <w:r w:rsidRPr="00A061EA">
        <w:rPr>
          <w:rFonts w:ascii="Arial" w:eastAsiaTheme="minorHAnsi" w:hAnsi="Arial" w:cs="Arial"/>
          <w:sz w:val="20"/>
          <w:szCs w:val="20"/>
          <w:lang w:val="es-ES" w:eastAsia="es-ES"/>
        </w:rPr>
        <w:t>Minsait</w:t>
      </w:r>
      <w:proofErr w:type="spellEnd"/>
      <w:r w:rsidRPr="00A061EA">
        <w:rPr>
          <w:rFonts w:ascii="Arial" w:eastAsiaTheme="minorHAnsi" w:hAnsi="Arial" w:cs="Arial"/>
          <w:sz w:val="20"/>
          <w:szCs w:val="20"/>
          <w:lang w:val="es-ES" w:eastAsia="es-ES"/>
        </w:rPr>
        <w:t xml:space="preserve"> presenta un alto grado de especialización y conocimiento sectorial, que complementa con su alta capacidad para integrar el mundo </w:t>
      </w:r>
      <w:proofErr w:type="spellStart"/>
      <w:r w:rsidRPr="00A061EA">
        <w:rPr>
          <w:rFonts w:ascii="Arial" w:eastAsiaTheme="minorHAnsi" w:hAnsi="Arial" w:cs="Arial"/>
          <w:i/>
          <w:iCs/>
          <w:sz w:val="20"/>
          <w:szCs w:val="20"/>
          <w:lang w:val="es-ES" w:eastAsia="es-ES"/>
        </w:rPr>
        <w:t>core</w:t>
      </w:r>
      <w:proofErr w:type="spellEnd"/>
      <w:r w:rsidRPr="00A061EA">
        <w:rPr>
          <w:rFonts w:ascii="Arial" w:eastAsiaTheme="minorHAnsi" w:hAnsi="Arial" w:cs="Arial"/>
          <w:sz w:val="20"/>
          <w:szCs w:val="20"/>
          <w:lang w:val="es-ES" w:eastAsia="es-ES"/>
        </w:rPr>
        <w:t xml:space="preserve"> con el mundo digital, su liderazgo en innovación y en transformación digital y su flexibilidad. Con ello, enfoca su oferta en propuestas de valor de alto impacto, basadas en soluciones </w:t>
      </w:r>
      <w:proofErr w:type="spellStart"/>
      <w:r w:rsidRPr="00A061EA">
        <w:rPr>
          <w:rFonts w:ascii="Arial" w:eastAsiaTheme="minorHAnsi" w:hAnsi="Arial" w:cs="Arial"/>
          <w:sz w:val="20"/>
          <w:szCs w:val="20"/>
          <w:lang w:val="es-ES" w:eastAsia="es-ES"/>
        </w:rPr>
        <w:t>end</w:t>
      </w:r>
      <w:proofErr w:type="spellEnd"/>
      <w:r w:rsidRPr="00A061EA">
        <w:rPr>
          <w:rFonts w:ascii="Arial" w:eastAsiaTheme="minorHAnsi" w:hAnsi="Arial" w:cs="Arial"/>
          <w:sz w:val="20"/>
          <w:szCs w:val="20"/>
          <w:lang w:val="es-ES" w:eastAsia="es-ES"/>
        </w:rPr>
        <w:t>-to-</w:t>
      </w:r>
      <w:proofErr w:type="spellStart"/>
      <w:r w:rsidRPr="00A061EA">
        <w:rPr>
          <w:rFonts w:ascii="Arial" w:eastAsiaTheme="minorHAnsi" w:hAnsi="Arial" w:cs="Arial"/>
          <w:sz w:val="20"/>
          <w:szCs w:val="20"/>
          <w:lang w:val="es-ES" w:eastAsia="es-ES"/>
        </w:rPr>
        <w:t>end</w:t>
      </w:r>
      <w:proofErr w:type="spellEnd"/>
      <w:r w:rsidRPr="00A061EA">
        <w:rPr>
          <w:rFonts w:ascii="Arial" w:eastAsiaTheme="minorHAnsi" w:hAnsi="Arial" w:cs="Arial"/>
          <w:sz w:val="20"/>
          <w:szCs w:val="20"/>
          <w:lang w:val="es-ES" w:eastAsia="es-ES"/>
        </w:rPr>
        <w:t>, con una notable segmentación, lo que le permite alcanzar impactos tangibles para sus clientes en cada industria bajo un enfoque transformacional. Sus capacidades y su liderazgo se muestran en su oferta de productos, bajo la denominación Onesait, y su oferta transversal de servicios.</w:t>
      </w:r>
    </w:p>
    <w:p w14:paraId="6FAA9AC2" w14:textId="77777777" w:rsidR="00A061EA" w:rsidRPr="00A061EA" w:rsidRDefault="00A061EA" w:rsidP="00A061EA">
      <w:pPr>
        <w:ind w:right="0"/>
        <w:jc w:val="both"/>
        <w:rPr>
          <w:rFonts w:ascii="Arial" w:eastAsiaTheme="minorHAnsi" w:hAnsi="Arial" w:cs="Arial"/>
          <w:sz w:val="20"/>
          <w:szCs w:val="20"/>
          <w:lang w:val="es-ES" w:eastAsia="es-ES"/>
        </w:rPr>
      </w:pPr>
    </w:p>
    <w:p w14:paraId="70760B77" w14:textId="6731E83C" w:rsidR="00A061EA" w:rsidRDefault="00A061EA" w:rsidP="00A061EA">
      <w:pPr>
        <w:ind w:right="0"/>
        <w:jc w:val="both"/>
        <w:rPr>
          <w:rFonts w:ascii="Arial" w:eastAsiaTheme="minorHAnsi" w:hAnsi="Arial" w:cs="Arial"/>
          <w:b/>
          <w:bCs/>
          <w:sz w:val="20"/>
          <w:szCs w:val="20"/>
          <w:lang w:val="es-ES" w:eastAsia="es-ES"/>
        </w:rPr>
      </w:pPr>
      <w:r w:rsidRPr="00A061EA">
        <w:rPr>
          <w:rFonts w:ascii="Arial" w:eastAsiaTheme="minorHAnsi" w:hAnsi="Arial" w:cs="Arial"/>
          <w:b/>
          <w:bCs/>
          <w:sz w:val="20"/>
          <w:szCs w:val="20"/>
          <w:lang w:val="es-ES" w:eastAsia="es-ES"/>
        </w:rPr>
        <w:t>Acerca de Indra</w:t>
      </w:r>
    </w:p>
    <w:p w14:paraId="00A72629" w14:textId="77777777" w:rsidR="00A061EA" w:rsidRPr="00A061EA" w:rsidRDefault="00A061EA" w:rsidP="00A061EA">
      <w:pPr>
        <w:ind w:right="0"/>
        <w:jc w:val="both"/>
        <w:rPr>
          <w:rFonts w:ascii="Arial" w:eastAsiaTheme="minorHAnsi" w:hAnsi="Arial" w:cs="Arial"/>
          <w:sz w:val="20"/>
          <w:szCs w:val="20"/>
          <w:lang w:val="es-ES" w:eastAsia="es-ES"/>
        </w:rPr>
      </w:pPr>
    </w:p>
    <w:p w14:paraId="7BA2C751" w14:textId="77777777" w:rsidR="00A061EA" w:rsidRPr="00A061EA" w:rsidRDefault="00A061EA" w:rsidP="00A061EA">
      <w:pPr>
        <w:ind w:right="0"/>
        <w:jc w:val="both"/>
        <w:rPr>
          <w:rFonts w:ascii="Arial" w:eastAsiaTheme="minorHAnsi" w:hAnsi="Arial" w:cs="Arial"/>
          <w:sz w:val="20"/>
          <w:szCs w:val="20"/>
          <w:lang w:val="es-ES" w:eastAsia="es-ES"/>
        </w:rPr>
      </w:pPr>
      <w:r w:rsidRPr="00A061EA">
        <w:rPr>
          <w:rFonts w:ascii="Arial" w:eastAsiaTheme="minorHAnsi" w:hAnsi="Arial" w:cs="Arial"/>
          <w:sz w:val="20"/>
          <w:szCs w:val="20"/>
          <w:lang w:val="es-ES" w:eastAsia="es-ES"/>
        </w:rPr>
        <w:t>Indra (</w:t>
      </w:r>
      <w:hyperlink r:id="rId12" w:tgtFrame="_blank" w:tooltip="http://www.indracompany.com" w:history="1">
        <w:r w:rsidRPr="00A061EA">
          <w:rPr>
            <w:rFonts w:ascii="Arial" w:eastAsiaTheme="minorHAnsi" w:hAnsi="Arial" w:cs="Arial"/>
            <w:color w:val="0000FF" w:themeColor="hyperlink"/>
            <w:sz w:val="20"/>
            <w:szCs w:val="20"/>
            <w:u w:val="single"/>
            <w:lang w:val="es-ES" w:eastAsia="es-ES"/>
          </w:rPr>
          <w:t>www.indracompany.com</w:t>
        </w:r>
      </w:hyperlink>
      <w:r w:rsidRPr="00A061EA">
        <w:rPr>
          <w:rFonts w:ascii="Arial" w:eastAsiaTheme="minorHAnsi" w:hAnsi="Arial" w:cs="Arial"/>
          <w:sz w:val="20"/>
          <w:szCs w:val="20"/>
          <w:lang w:val="es-ES" w:eastAsia="es-ES"/>
        </w:rPr>
        <w:t xml:space="preserve">) es una de las principales compañías globales de tecnología y consultoría y el socio tecnológico para las operaciones clave de los negocios de sus clientes en todo el mundo. Es un proveedor líder mundial de soluciones propias en segmentos específicos de los mercados de Transporte y Defensa, y una empresa líder en transformación digital y Tecnologías de la Información en España y Latinoamérica a través de su filial </w:t>
      </w:r>
      <w:proofErr w:type="spellStart"/>
      <w:r w:rsidRPr="00A061EA">
        <w:rPr>
          <w:rFonts w:ascii="Arial" w:eastAsiaTheme="minorHAnsi" w:hAnsi="Arial" w:cs="Arial"/>
          <w:sz w:val="20"/>
          <w:szCs w:val="20"/>
          <w:lang w:val="es-ES" w:eastAsia="es-ES"/>
        </w:rPr>
        <w:t>Minsait</w:t>
      </w:r>
      <w:proofErr w:type="spellEnd"/>
      <w:r w:rsidRPr="00A061EA">
        <w:rPr>
          <w:rFonts w:ascii="Arial" w:eastAsiaTheme="minorHAnsi" w:hAnsi="Arial" w:cs="Arial"/>
          <w:sz w:val="20"/>
          <w:szCs w:val="20"/>
          <w:lang w:val="es-ES" w:eastAsia="es-ES"/>
        </w:rPr>
        <w:t xml:space="preserve">. Su modelo de negocio está basado en una oferta integral de productos propios, con un enfoque </w:t>
      </w:r>
      <w:proofErr w:type="spellStart"/>
      <w:r w:rsidRPr="00A061EA">
        <w:rPr>
          <w:rFonts w:ascii="Arial" w:eastAsiaTheme="minorHAnsi" w:hAnsi="Arial" w:cs="Arial"/>
          <w:sz w:val="20"/>
          <w:szCs w:val="20"/>
          <w:lang w:val="es-ES" w:eastAsia="es-ES"/>
        </w:rPr>
        <w:t>end</w:t>
      </w:r>
      <w:proofErr w:type="spellEnd"/>
      <w:r w:rsidRPr="00A061EA">
        <w:rPr>
          <w:rFonts w:ascii="Arial" w:eastAsiaTheme="minorHAnsi" w:hAnsi="Arial" w:cs="Arial"/>
          <w:sz w:val="20"/>
          <w:szCs w:val="20"/>
          <w:lang w:val="es-ES" w:eastAsia="es-ES"/>
        </w:rPr>
        <w:t>-to-</w:t>
      </w:r>
      <w:proofErr w:type="spellStart"/>
      <w:r w:rsidRPr="00A061EA">
        <w:rPr>
          <w:rFonts w:ascii="Arial" w:eastAsiaTheme="minorHAnsi" w:hAnsi="Arial" w:cs="Arial"/>
          <w:sz w:val="20"/>
          <w:szCs w:val="20"/>
          <w:lang w:val="es-ES" w:eastAsia="es-ES"/>
        </w:rPr>
        <w:t>end</w:t>
      </w:r>
      <w:proofErr w:type="spellEnd"/>
      <w:r w:rsidRPr="00A061EA">
        <w:rPr>
          <w:rFonts w:ascii="Arial" w:eastAsiaTheme="minorHAnsi" w:hAnsi="Arial" w:cs="Arial"/>
          <w:sz w:val="20"/>
          <w:szCs w:val="20"/>
          <w:lang w:val="es-ES" w:eastAsia="es-ES"/>
        </w:rPr>
        <w:t>, de alto valor y con un elevado componente de innovación. A cierre del ejercicio 2020, Indra tuvo unos ingresos de 3.043 millones de euros, cerca de 48.000 empleados, presencia local en 46 países y operaciones comerciales en más de 140 países.</w:t>
      </w:r>
    </w:p>
    <w:p w14:paraId="2EC56EA1" w14:textId="77777777" w:rsidR="00A061EA" w:rsidRPr="00A061EA" w:rsidRDefault="00A061EA" w:rsidP="00A061EA">
      <w:pPr>
        <w:ind w:right="0"/>
        <w:jc w:val="both"/>
        <w:rPr>
          <w:rFonts w:ascii="Arial" w:eastAsiaTheme="minorHAnsi" w:hAnsi="Arial" w:cs="Arial"/>
          <w:sz w:val="20"/>
          <w:szCs w:val="20"/>
          <w:lang w:val="es-ES" w:eastAsia="es-ES"/>
        </w:rPr>
      </w:pPr>
    </w:p>
    <w:p w14:paraId="001B4BAD" w14:textId="77777777" w:rsidR="00BA12DB" w:rsidRPr="00A061EA" w:rsidRDefault="00BA12DB" w:rsidP="009435BA">
      <w:pPr>
        <w:ind w:right="0"/>
        <w:jc w:val="both"/>
        <w:rPr>
          <w:rFonts w:ascii="Arial" w:eastAsia="Calibri" w:hAnsi="Arial" w:cs="Arial"/>
          <w:sz w:val="20"/>
          <w:szCs w:val="20"/>
          <w:lang w:val="es-ES" w:eastAsia="es-ES"/>
        </w:rPr>
      </w:pPr>
    </w:p>
    <w:sectPr w:rsidR="00BA12DB" w:rsidRPr="00A061EA" w:rsidSect="00EF3F6D">
      <w:headerReference w:type="default" r:id="rId13"/>
      <w:footerReference w:type="default" r:id="rId14"/>
      <w:pgSz w:w="11906" w:h="16838"/>
      <w:pgMar w:top="1418" w:right="1021" w:bottom="1361" w:left="119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D52F1" w14:textId="77777777" w:rsidR="00C952CC" w:rsidRDefault="00C952CC" w:rsidP="00C00F10">
      <w:r>
        <w:separator/>
      </w:r>
    </w:p>
  </w:endnote>
  <w:endnote w:type="continuationSeparator" w:id="0">
    <w:p w14:paraId="7FA43483" w14:textId="77777777" w:rsidR="00C952CC" w:rsidRDefault="00C952CC" w:rsidP="00C0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o Sans">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948F" w14:textId="77777777" w:rsidR="00646D89" w:rsidRPr="00C00F10" w:rsidRDefault="00646D89" w:rsidP="00C00F10">
    <w:pPr>
      <w:tabs>
        <w:tab w:val="left" w:pos="993"/>
        <w:tab w:val="center" w:pos="4252"/>
        <w:tab w:val="right" w:pos="8504"/>
      </w:tabs>
      <w:ind w:right="0"/>
      <w:rPr>
        <w:rFonts w:ascii="Arial" w:hAnsi="Arial"/>
        <w:sz w:val="14"/>
        <w:szCs w:val="20"/>
        <w:lang w:val="es-ES_tradnl" w:eastAsia="es-ES"/>
      </w:rPr>
    </w:pPr>
    <w:r w:rsidRPr="00C00F10">
      <w:rPr>
        <w:rFonts w:ascii="Arial" w:hAnsi="Arial"/>
        <w:sz w:val="14"/>
        <w:szCs w:val="20"/>
        <w:lang w:val="es-ES_tradnl" w:eastAsia="es-ES"/>
      </w:rPr>
      <w:t>Comunicación y Relaciones con los Medios</w:t>
    </w:r>
  </w:p>
  <w:p w14:paraId="37F029E9" w14:textId="77777777" w:rsidR="00646D89" w:rsidRPr="00C00F10" w:rsidRDefault="00646D89" w:rsidP="00C00F10">
    <w:pPr>
      <w:tabs>
        <w:tab w:val="left" w:pos="993"/>
        <w:tab w:val="center" w:pos="4252"/>
        <w:tab w:val="right" w:pos="8504"/>
      </w:tabs>
      <w:ind w:right="0"/>
      <w:rPr>
        <w:rFonts w:ascii="Arial" w:hAnsi="Arial"/>
        <w:sz w:val="14"/>
        <w:szCs w:val="20"/>
        <w:lang w:val="es-ES" w:eastAsia="es-ES"/>
      </w:rPr>
    </w:pPr>
    <w:proofErr w:type="spellStart"/>
    <w:r>
      <w:rPr>
        <w:rFonts w:ascii="Arial" w:hAnsi="Arial"/>
        <w:sz w:val="14"/>
        <w:szCs w:val="20"/>
        <w:lang w:val="es-ES" w:eastAsia="es-ES"/>
      </w:rPr>
      <w:t>Tlf</w:t>
    </w:r>
    <w:proofErr w:type="spellEnd"/>
    <w:r>
      <w:rPr>
        <w:rFonts w:ascii="Arial" w:hAnsi="Arial"/>
        <w:sz w:val="14"/>
        <w:szCs w:val="20"/>
        <w:lang w:val="es-ES" w:eastAsia="es-ES"/>
      </w:rPr>
      <w:t>.: + (34) 91 480 97 05</w:t>
    </w:r>
    <w:r w:rsidRPr="00C00F10">
      <w:rPr>
        <w:rFonts w:ascii="Arial" w:hAnsi="Arial"/>
        <w:sz w:val="14"/>
        <w:szCs w:val="20"/>
        <w:lang w:val="es-ES" w:eastAsia="es-ES"/>
      </w:rPr>
      <w:t xml:space="preserve">   </w:t>
    </w:r>
  </w:p>
  <w:p w14:paraId="1384A225" w14:textId="77777777" w:rsidR="00646D89" w:rsidRPr="00C00F10" w:rsidRDefault="00C952CC" w:rsidP="00C00F10">
    <w:pPr>
      <w:tabs>
        <w:tab w:val="left" w:pos="993"/>
        <w:tab w:val="center" w:pos="4252"/>
        <w:tab w:val="right" w:pos="8504"/>
      </w:tabs>
      <w:ind w:right="0"/>
      <w:rPr>
        <w:rFonts w:ascii="Arial" w:hAnsi="Arial"/>
        <w:sz w:val="14"/>
        <w:szCs w:val="20"/>
        <w:lang w:val="es-ES" w:eastAsia="es-ES"/>
      </w:rPr>
    </w:pPr>
    <w:hyperlink r:id="rId1" w:history="1">
      <w:r w:rsidR="00646D89" w:rsidRPr="00C00F10">
        <w:rPr>
          <w:rFonts w:ascii="Arial" w:hAnsi="Arial"/>
          <w:sz w:val="14"/>
          <w:szCs w:val="20"/>
          <w:lang w:val="es-ES" w:eastAsia="es-ES"/>
        </w:rPr>
        <w:t>indraprensa@indracompany.com</w:t>
      </w:r>
    </w:hyperlink>
  </w:p>
  <w:p w14:paraId="624D1864" w14:textId="77777777" w:rsidR="00646D89" w:rsidRDefault="00646D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6B6B" w14:textId="77777777" w:rsidR="00C952CC" w:rsidRDefault="00C952CC" w:rsidP="00C00F10">
      <w:r>
        <w:separator/>
      </w:r>
    </w:p>
  </w:footnote>
  <w:footnote w:type="continuationSeparator" w:id="0">
    <w:p w14:paraId="721F9E6E" w14:textId="77777777" w:rsidR="00C952CC" w:rsidRDefault="00C952CC" w:rsidP="00C00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DF39" w14:textId="77777777" w:rsidR="00646D89" w:rsidRDefault="00646D89"/>
  <w:tbl>
    <w:tblPr>
      <w:tblW w:w="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0"/>
    </w:tblGrid>
    <w:tr w:rsidR="00646D89" w:rsidRPr="00B11B33" w14:paraId="2543DC90" w14:textId="77777777" w:rsidTr="00287BF0">
      <w:trPr>
        <w:trHeight w:val="4"/>
      </w:trPr>
      <w:tc>
        <w:tcPr>
          <w:tcW w:w="4540" w:type="dxa"/>
          <w:tcBorders>
            <w:top w:val="nil"/>
            <w:left w:val="nil"/>
            <w:bottom w:val="nil"/>
            <w:right w:val="nil"/>
          </w:tcBorders>
        </w:tcPr>
        <w:p w14:paraId="1B479C4C" w14:textId="77777777" w:rsidR="00646D89" w:rsidRPr="00293534" w:rsidRDefault="00646D89" w:rsidP="00455FFC">
          <w:pPr>
            <w:ind w:left="-70"/>
            <w:rPr>
              <w:rFonts w:ascii="Arial" w:hAnsi="Arial" w:cs="Arial"/>
              <w:b/>
            </w:rPr>
          </w:pPr>
          <w:proofErr w:type="spellStart"/>
          <w:r w:rsidRPr="00293534">
            <w:rPr>
              <w:rFonts w:ascii="Arial" w:hAnsi="Arial" w:cs="Arial"/>
              <w:b/>
            </w:rPr>
            <w:t>Comunicado</w:t>
          </w:r>
          <w:proofErr w:type="spellEnd"/>
          <w:r w:rsidRPr="00293534">
            <w:rPr>
              <w:rFonts w:ascii="Arial" w:hAnsi="Arial" w:cs="Arial"/>
              <w:b/>
            </w:rPr>
            <w:t xml:space="preserve"> de </w:t>
          </w:r>
          <w:proofErr w:type="spellStart"/>
          <w:r w:rsidRPr="00293534">
            <w:rPr>
              <w:rFonts w:ascii="Arial" w:hAnsi="Arial" w:cs="Arial"/>
              <w:b/>
            </w:rPr>
            <w:t>prensa</w:t>
          </w:r>
          <w:proofErr w:type="spellEnd"/>
        </w:p>
      </w:tc>
    </w:tr>
  </w:tbl>
  <w:p w14:paraId="377148B2" w14:textId="77777777" w:rsidR="00646D89" w:rsidRDefault="00646D89" w:rsidP="00DD7D0A">
    <w:pPr>
      <w:pStyle w:val="Encabezado"/>
    </w:pPr>
    <w:r w:rsidRPr="00293534">
      <w:rPr>
        <w:rFonts w:ascii="Arial" w:hAnsi="Arial" w:cs="Arial"/>
        <w:b/>
        <w:noProof/>
        <w:lang w:val="es-ES" w:eastAsia="es-ES"/>
      </w:rPr>
      <w:drawing>
        <wp:anchor distT="0" distB="0" distL="114300" distR="114300" simplePos="0" relativeHeight="251660288" behindDoc="0" locked="0" layoutInCell="1" allowOverlap="1" wp14:anchorId="73C11EC5" wp14:editId="52C64FF8">
          <wp:simplePos x="0" y="0"/>
          <wp:positionH relativeFrom="margin">
            <wp:posOffset>2665095</wp:posOffset>
          </wp:positionH>
          <wp:positionV relativeFrom="paragraph">
            <wp:posOffset>-231140</wp:posOffset>
          </wp:positionV>
          <wp:extent cx="1166495" cy="2311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3634"/>
                  <a:stretch/>
                </pic:blipFill>
                <pic:spPr bwMode="auto">
                  <a:xfrm>
                    <a:off x="0" y="0"/>
                    <a:ext cx="1166495" cy="231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87BF0">
      <w:rPr>
        <w:noProof/>
        <w:lang w:val="es-ES" w:eastAsia="es-ES"/>
      </w:rPr>
      <w:drawing>
        <wp:anchor distT="0" distB="0" distL="114300" distR="114300" simplePos="0" relativeHeight="251662336" behindDoc="0" locked="0" layoutInCell="1" allowOverlap="1" wp14:anchorId="1CF6C638" wp14:editId="421F261D">
          <wp:simplePos x="0" y="0"/>
          <wp:positionH relativeFrom="margin">
            <wp:posOffset>4898390</wp:posOffset>
          </wp:positionH>
          <wp:positionV relativeFrom="paragraph">
            <wp:posOffset>-287655</wp:posOffset>
          </wp:positionV>
          <wp:extent cx="1255395" cy="28765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915"/>
                  <a:stretch/>
                </pic:blipFill>
                <pic:spPr bwMode="auto">
                  <a:xfrm>
                    <a:off x="0" y="0"/>
                    <a:ext cx="1255395" cy="28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FE99FA" w14:textId="77777777" w:rsidR="00646D89" w:rsidRDefault="00646D89" w:rsidP="00DD7D0A">
    <w:pPr>
      <w:pStyle w:val="Encabezado"/>
    </w:pPr>
  </w:p>
  <w:p w14:paraId="3565BFF9" w14:textId="77777777" w:rsidR="00646D89" w:rsidRPr="001D1BB1" w:rsidRDefault="00646D89" w:rsidP="00287B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start w:val="1"/>
      <w:numFmt w:val="bullet"/>
      <w:pStyle w:val="ImportWordListStyleDefinition5"/>
      <w:suff w:val="nothing"/>
      <w:lvlText w:val="•"/>
      <w:lvlJc w:val="left"/>
      <w:pPr>
        <w:ind w:left="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bullet"/>
      <w:suff w:val="nothing"/>
      <w:lvlText w:val="o"/>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72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79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86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9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1" w15:restartNumberingAfterBreak="0">
    <w:nsid w:val="00000004"/>
    <w:multiLevelType w:val="multilevel"/>
    <w:tmpl w:val="894EE876"/>
    <w:lvl w:ilvl="0">
      <w:start w:val="1"/>
      <w:numFmt w:val="bullet"/>
      <w:pStyle w:val="List1"/>
      <w:lvlText w:val="•"/>
      <w:lvlJc w:val="left"/>
      <w:pPr>
        <w:tabs>
          <w:tab w:val="num" w:pos="426"/>
        </w:tabs>
        <w:ind w:left="426" w:firstLine="2835"/>
      </w:pPr>
      <w:rPr>
        <w:rFonts w:hint="default"/>
        <w:color w:val="auto"/>
        <w:position w:val="0"/>
      </w:rPr>
    </w:lvl>
    <w:lvl w:ilvl="1">
      <w:start w:val="1"/>
      <w:numFmt w:val="bullet"/>
      <w:lvlText w:val="o"/>
      <w:lvlJc w:val="left"/>
      <w:pPr>
        <w:tabs>
          <w:tab w:val="num" w:pos="360"/>
        </w:tabs>
        <w:ind w:left="360" w:firstLine="3960"/>
      </w:pPr>
      <w:rPr>
        <w:rFonts w:hint="default"/>
        <w:color w:val="8929A9"/>
        <w:position w:val="0"/>
      </w:rPr>
    </w:lvl>
    <w:lvl w:ilvl="2">
      <w:start w:val="1"/>
      <w:numFmt w:val="bullet"/>
      <w:lvlText w:val="•"/>
      <w:lvlJc w:val="left"/>
      <w:pPr>
        <w:tabs>
          <w:tab w:val="num" w:pos="360"/>
        </w:tabs>
        <w:ind w:left="360" w:firstLine="4680"/>
      </w:pPr>
      <w:rPr>
        <w:rFonts w:hint="default"/>
        <w:color w:val="8929A9"/>
        <w:position w:val="0"/>
      </w:rPr>
    </w:lvl>
    <w:lvl w:ilvl="3">
      <w:start w:val="1"/>
      <w:numFmt w:val="bullet"/>
      <w:lvlText w:val="•"/>
      <w:lvlJc w:val="left"/>
      <w:pPr>
        <w:tabs>
          <w:tab w:val="num" w:pos="360"/>
        </w:tabs>
        <w:ind w:left="360" w:firstLine="5400"/>
      </w:pPr>
      <w:rPr>
        <w:rFonts w:hint="default"/>
        <w:color w:val="8929A9"/>
        <w:position w:val="0"/>
      </w:rPr>
    </w:lvl>
    <w:lvl w:ilvl="4">
      <w:start w:val="1"/>
      <w:numFmt w:val="bullet"/>
      <w:lvlText w:val="o"/>
      <w:lvlJc w:val="left"/>
      <w:pPr>
        <w:tabs>
          <w:tab w:val="num" w:pos="360"/>
        </w:tabs>
        <w:ind w:left="360" w:firstLine="6120"/>
      </w:pPr>
      <w:rPr>
        <w:rFonts w:hint="default"/>
        <w:color w:val="8929A9"/>
        <w:position w:val="0"/>
      </w:rPr>
    </w:lvl>
    <w:lvl w:ilvl="5">
      <w:start w:val="1"/>
      <w:numFmt w:val="bullet"/>
      <w:lvlText w:val="•"/>
      <w:lvlJc w:val="left"/>
      <w:pPr>
        <w:tabs>
          <w:tab w:val="num" w:pos="360"/>
        </w:tabs>
        <w:ind w:left="360" w:firstLine="6840"/>
      </w:pPr>
      <w:rPr>
        <w:rFonts w:hint="default"/>
        <w:color w:val="8929A9"/>
        <w:position w:val="0"/>
      </w:rPr>
    </w:lvl>
    <w:lvl w:ilvl="6">
      <w:start w:val="1"/>
      <w:numFmt w:val="bullet"/>
      <w:lvlText w:val="•"/>
      <w:lvlJc w:val="left"/>
      <w:pPr>
        <w:tabs>
          <w:tab w:val="num" w:pos="360"/>
        </w:tabs>
        <w:ind w:left="360" w:firstLine="7560"/>
      </w:pPr>
      <w:rPr>
        <w:rFonts w:hint="default"/>
        <w:color w:val="8929A9"/>
        <w:position w:val="0"/>
      </w:rPr>
    </w:lvl>
    <w:lvl w:ilvl="7">
      <w:start w:val="1"/>
      <w:numFmt w:val="bullet"/>
      <w:lvlText w:val="o"/>
      <w:lvlJc w:val="left"/>
      <w:pPr>
        <w:tabs>
          <w:tab w:val="num" w:pos="360"/>
        </w:tabs>
        <w:ind w:left="360" w:firstLine="8280"/>
      </w:pPr>
      <w:rPr>
        <w:rFonts w:hint="default"/>
        <w:color w:val="8929A9"/>
        <w:position w:val="0"/>
      </w:rPr>
    </w:lvl>
    <w:lvl w:ilvl="8">
      <w:start w:val="1"/>
      <w:numFmt w:val="bullet"/>
      <w:lvlText w:val="•"/>
      <w:lvlJc w:val="left"/>
      <w:pPr>
        <w:tabs>
          <w:tab w:val="num" w:pos="360"/>
        </w:tabs>
        <w:ind w:left="360" w:firstLine="9000"/>
      </w:pPr>
      <w:rPr>
        <w:rFonts w:hint="default"/>
        <w:color w:val="8929A9"/>
        <w:position w:val="0"/>
      </w:rPr>
    </w:lvl>
  </w:abstractNum>
  <w:abstractNum w:abstractNumId="2" w15:restartNumberingAfterBreak="0">
    <w:nsid w:val="02D37B41"/>
    <w:multiLevelType w:val="hybridMultilevel"/>
    <w:tmpl w:val="6EAE75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015F35"/>
    <w:multiLevelType w:val="hybridMultilevel"/>
    <w:tmpl w:val="51B4B7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628"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32C3EEE"/>
    <w:multiLevelType w:val="hybridMultilevel"/>
    <w:tmpl w:val="37B2F286"/>
    <w:lvl w:ilvl="0" w:tplc="E514D98A">
      <w:start w:val="24"/>
      <w:numFmt w:val="bullet"/>
      <w:lvlText w:val="-"/>
      <w:lvlJc w:val="left"/>
      <w:pPr>
        <w:ind w:left="1070" w:hanging="360"/>
      </w:pPr>
      <w:rPr>
        <w:rFonts w:ascii="Calibri" w:eastAsia="Calibri" w:hAnsi="Calibri" w:cs="Calibri" w:hint="default"/>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start w:val="1"/>
      <w:numFmt w:val="bullet"/>
      <w:lvlText w:val="o"/>
      <w:lvlJc w:val="left"/>
      <w:pPr>
        <w:ind w:left="3950" w:hanging="360"/>
      </w:pPr>
      <w:rPr>
        <w:rFonts w:ascii="Courier New" w:hAnsi="Courier New" w:cs="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cs="Courier New" w:hint="default"/>
      </w:rPr>
    </w:lvl>
    <w:lvl w:ilvl="8" w:tplc="0C0A0005">
      <w:start w:val="1"/>
      <w:numFmt w:val="bullet"/>
      <w:lvlText w:val=""/>
      <w:lvlJc w:val="left"/>
      <w:pPr>
        <w:ind w:left="6830" w:hanging="360"/>
      </w:pPr>
      <w:rPr>
        <w:rFonts w:ascii="Wingdings" w:hAnsi="Wingdings" w:hint="default"/>
      </w:rPr>
    </w:lvl>
  </w:abstractNum>
  <w:abstractNum w:abstractNumId="5" w15:restartNumberingAfterBreak="0">
    <w:nsid w:val="1AC10CD9"/>
    <w:multiLevelType w:val="hybridMultilevel"/>
    <w:tmpl w:val="379E2AC6"/>
    <w:lvl w:ilvl="0" w:tplc="57EEDF86">
      <w:start w:val="1"/>
      <w:numFmt w:val="decimal"/>
      <w:pStyle w:val="TITULOGENERAL"/>
      <w:lvlText w:val="%1."/>
      <w:lvlJc w:val="left"/>
      <w:pPr>
        <w:ind w:left="1211" w:hanging="360"/>
      </w:pPr>
      <w:rPr>
        <w:rFonts w:cs="Times New Roman"/>
        <w:b/>
        <w:bCs w:val="0"/>
        <w:i w:val="0"/>
        <w:iCs w:val="0"/>
        <w:caps w:val="0"/>
        <w:smallCaps w:val="0"/>
        <w:strike w:val="0"/>
        <w:dstrike w:val="0"/>
        <w:noProof w:val="0"/>
        <w:vanish w:val="0"/>
        <w:spacing w:val="0"/>
        <w:kern w:val="0"/>
        <w:position w:val="0"/>
        <w:sz w:val="28"/>
        <w:szCs w:val="28"/>
        <w:u w:val="none"/>
        <w:vertAlign w:val="baseline"/>
        <w:em w:val="none"/>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6" w15:restartNumberingAfterBreak="0">
    <w:nsid w:val="36ED5341"/>
    <w:multiLevelType w:val="hybridMultilevel"/>
    <w:tmpl w:val="210E9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750857"/>
    <w:multiLevelType w:val="hybridMultilevel"/>
    <w:tmpl w:val="59A462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C2F66F3"/>
    <w:multiLevelType w:val="hybridMultilevel"/>
    <w:tmpl w:val="BB1E26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8"/>
  </w:num>
  <w:num w:numId="7">
    <w:abstractNumId w:val="2"/>
  </w:num>
  <w:num w:numId="8">
    <w:abstractNumId w:val="8"/>
  </w:num>
  <w:num w:numId="9">
    <w:abstractNumId w:val="3"/>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62"/>
    <w:rsid w:val="000005BB"/>
    <w:rsid w:val="00003881"/>
    <w:rsid w:val="00003DB9"/>
    <w:rsid w:val="00005283"/>
    <w:rsid w:val="00006A0A"/>
    <w:rsid w:val="00011677"/>
    <w:rsid w:val="00016B06"/>
    <w:rsid w:val="00021AFE"/>
    <w:rsid w:val="00024886"/>
    <w:rsid w:val="0002612A"/>
    <w:rsid w:val="00026D92"/>
    <w:rsid w:val="000301F8"/>
    <w:rsid w:val="00032062"/>
    <w:rsid w:val="00032368"/>
    <w:rsid w:val="0003365E"/>
    <w:rsid w:val="000364FA"/>
    <w:rsid w:val="00037123"/>
    <w:rsid w:val="00042419"/>
    <w:rsid w:val="00045360"/>
    <w:rsid w:val="0004589F"/>
    <w:rsid w:val="00050924"/>
    <w:rsid w:val="00052FB7"/>
    <w:rsid w:val="000531F3"/>
    <w:rsid w:val="000546F7"/>
    <w:rsid w:val="00060C3B"/>
    <w:rsid w:val="00061569"/>
    <w:rsid w:val="000631B0"/>
    <w:rsid w:val="000635DE"/>
    <w:rsid w:val="00063A9A"/>
    <w:rsid w:val="00066154"/>
    <w:rsid w:val="000707AA"/>
    <w:rsid w:val="000716B1"/>
    <w:rsid w:val="000749BD"/>
    <w:rsid w:val="00076764"/>
    <w:rsid w:val="00077803"/>
    <w:rsid w:val="0008002F"/>
    <w:rsid w:val="00081AF7"/>
    <w:rsid w:val="00082DA0"/>
    <w:rsid w:val="00083039"/>
    <w:rsid w:val="00084A23"/>
    <w:rsid w:val="00084F82"/>
    <w:rsid w:val="00086A68"/>
    <w:rsid w:val="00086E6E"/>
    <w:rsid w:val="00087E58"/>
    <w:rsid w:val="00090373"/>
    <w:rsid w:val="00090D7E"/>
    <w:rsid w:val="00091F9C"/>
    <w:rsid w:val="00095F3B"/>
    <w:rsid w:val="000A6864"/>
    <w:rsid w:val="000B06E1"/>
    <w:rsid w:val="000B0A38"/>
    <w:rsid w:val="000B17AE"/>
    <w:rsid w:val="000B3139"/>
    <w:rsid w:val="000B64D2"/>
    <w:rsid w:val="000B71A4"/>
    <w:rsid w:val="000C2FB1"/>
    <w:rsid w:val="000D05D2"/>
    <w:rsid w:val="000D074C"/>
    <w:rsid w:val="000D41DC"/>
    <w:rsid w:val="000D5899"/>
    <w:rsid w:val="000D6BBC"/>
    <w:rsid w:val="000D7EC6"/>
    <w:rsid w:val="000E19BD"/>
    <w:rsid w:val="000E25EA"/>
    <w:rsid w:val="000E2AD2"/>
    <w:rsid w:val="000E3C2C"/>
    <w:rsid w:val="000E6215"/>
    <w:rsid w:val="000E65FE"/>
    <w:rsid w:val="000F02CB"/>
    <w:rsid w:val="000F0664"/>
    <w:rsid w:val="000F78F7"/>
    <w:rsid w:val="001008BF"/>
    <w:rsid w:val="0010175C"/>
    <w:rsid w:val="00102155"/>
    <w:rsid w:val="0010319D"/>
    <w:rsid w:val="00105571"/>
    <w:rsid w:val="00105805"/>
    <w:rsid w:val="00110EFA"/>
    <w:rsid w:val="0011369E"/>
    <w:rsid w:val="00114443"/>
    <w:rsid w:val="00116F50"/>
    <w:rsid w:val="0012215C"/>
    <w:rsid w:val="001221C1"/>
    <w:rsid w:val="00123B8C"/>
    <w:rsid w:val="00123CA9"/>
    <w:rsid w:val="001244BD"/>
    <w:rsid w:val="001315B6"/>
    <w:rsid w:val="0013315F"/>
    <w:rsid w:val="00133EAE"/>
    <w:rsid w:val="00136647"/>
    <w:rsid w:val="001444D7"/>
    <w:rsid w:val="00144C6F"/>
    <w:rsid w:val="00151AAE"/>
    <w:rsid w:val="00151D22"/>
    <w:rsid w:val="00155F96"/>
    <w:rsid w:val="00161C41"/>
    <w:rsid w:val="0016603C"/>
    <w:rsid w:val="001705CF"/>
    <w:rsid w:val="001726B6"/>
    <w:rsid w:val="001750F0"/>
    <w:rsid w:val="001759C4"/>
    <w:rsid w:val="00177D1E"/>
    <w:rsid w:val="00180698"/>
    <w:rsid w:val="001811DB"/>
    <w:rsid w:val="0018500C"/>
    <w:rsid w:val="00185980"/>
    <w:rsid w:val="00185A29"/>
    <w:rsid w:val="00186E44"/>
    <w:rsid w:val="001913C1"/>
    <w:rsid w:val="00193409"/>
    <w:rsid w:val="00197ED2"/>
    <w:rsid w:val="001A066E"/>
    <w:rsid w:val="001A4706"/>
    <w:rsid w:val="001A4D91"/>
    <w:rsid w:val="001A5E49"/>
    <w:rsid w:val="001A6766"/>
    <w:rsid w:val="001B0CBB"/>
    <w:rsid w:val="001B679C"/>
    <w:rsid w:val="001B688F"/>
    <w:rsid w:val="001C2447"/>
    <w:rsid w:val="001C3CDB"/>
    <w:rsid w:val="001C6E9B"/>
    <w:rsid w:val="001D0194"/>
    <w:rsid w:val="001D0524"/>
    <w:rsid w:val="001D12A8"/>
    <w:rsid w:val="001D1BB1"/>
    <w:rsid w:val="001D283F"/>
    <w:rsid w:val="001D3743"/>
    <w:rsid w:val="001D59D2"/>
    <w:rsid w:val="001E0F8D"/>
    <w:rsid w:val="001E210B"/>
    <w:rsid w:val="001F0AB2"/>
    <w:rsid w:val="001F1E92"/>
    <w:rsid w:val="001F20EF"/>
    <w:rsid w:val="001F409B"/>
    <w:rsid w:val="001F40FE"/>
    <w:rsid w:val="00200731"/>
    <w:rsid w:val="00203EF6"/>
    <w:rsid w:val="002045CB"/>
    <w:rsid w:val="00204D8E"/>
    <w:rsid w:val="00206A15"/>
    <w:rsid w:val="0021558F"/>
    <w:rsid w:val="00222CF5"/>
    <w:rsid w:val="00223ED8"/>
    <w:rsid w:val="0022501B"/>
    <w:rsid w:val="00225F91"/>
    <w:rsid w:val="00226E72"/>
    <w:rsid w:val="00227383"/>
    <w:rsid w:val="0022778A"/>
    <w:rsid w:val="0022790F"/>
    <w:rsid w:val="00227DF8"/>
    <w:rsid w:val="00244EA0"/>
    <w:rsid w:val="0024512E"/>
    <w:rsid w:val="0024530B"/>
    <w:rsid w:val="00253524"/>
    <w:rsid w:val="002566BE"/>
    <w:rsid w:val="00256EE0"/>
    <w:rsid w:val="0026056F"/>
    <w:rsid w:val="00262A5A"/>
    <w:rsid w:val="00262EE8"/>
    <w:rsid w:val="00263040"/>
    <w:rsid w:val="0026447D"/>
    <w:rsid w:val="00265E06"/>
    <w:rsid w:val="002664D0"/>
    <w:rsid w:val="00271946"/>
    <w:rsid w:val="00277DD9"/>
    <w:rsid w:val="00280B9F"/>
    <w:rsid w:val="00284113"/>
    <w:rsid w:val="00286417"/>
    <w:rsid w:val="00287BF0"/>
    <w:rsid w:val="00292CEB"/>
    <w:rsid w:val="00293534"/>
    <w:rsid w:val="002940C9"/>
    <w:rsid w:val="00294981"/>
    <w:rsid w:val="00294988"/>
    <w:rsid w:val="0029606D"/>
    <w:rsid w:val="002965B6"/>
    <w:rsid w:val="00297BFB"/>
    <w:rsid w:val="002A15A5"/>
    <w:rsid w:val="002B00DF"/>
    <w:rsid w:val="002B032D"/>
    <w:rsid w:val="002B06B9"/>
    <w:rsid w:val="002B7A5F"/>
    <w:rsid w:val="002C32D6"/>
    <w:rsid w:val="002D4D71"/>
    <w:rsid w:val="002E1812"/>
    <w:rsid w:val="002E1C00"/>
    <w:rsid w:val="002E5FD1"/>
    <w:rsid w:val="002F1DA3"/>
    <w:rsid w:val="002F3A59"/>
    <w:rsid w:val="002F3D93"/>
    <w:rsid w:val="002F5BD3"/>
    <w:rsid w:val="002F7ED2"/>
    <w:rsid w:val="0030031F"/>
    <w:rsid w:val="003038E0"/>
    <w:rsid w:val="0030753F"/>
    <w:rsid w:val="00312F93"/>
    <w:rsid w:val="003136E2"/>
    <w:rsid w:val="00314181"/>
    <w:rsid w:val="003158AE"/>
    <w:rsid w:val="00317A37"/>
    <w:rsid w:val="00317DE3"/>
    <w:rsid w:val="0032111A"/>
    <w:rsid w:val="0032179A"/>
    <w:rsid w:val="0032246A"/>
    <w:rsid w:val="00324BE0"/>
    <w:rsid w:val="00325530"/>
    <w:rsid w:val="00330847"/>
    <w:rsid w:val="00331D38"/>
    <w:rsid w:val="00331FC6"/>
    <w:rsid w:val="00332F1A"/>
    <w:rsid w:val="00333A05"/>
    <w:rsid w:val="00340192"/>
    <w:rsid w:val="003401CA"/>
    <w:rsid w:val="00340DF5"/>
    <w:rsid w:val="00341318"/>
    <w:rsid w:val="00341758"/>
    <w:rsid w:val="00343386"/>
    <w:rsid w:val="00350C17"/>
    <w:rsid w:val="003521F0"/>
    <w:rsid w:val="00356560"/>
    <w:rsid w:val="00357368"/>
    <w:rsid w:val="00363E28"/>
    <w:rsid w:val="00364AFC"/>
    <w:rsid w:val="00371182"/>
    <w:rsid w:val="00373880"/>
    <w:rsid w:val="00374978"/>
    <w:rsid w:val="0037531E"/>
    <w:rsid w:val="00383C5F"/>
    <w:rsid w:val="00390F34"/>
    <w:rsid w:val="00392016"/>
    <w:rsid w:val="003947B7"/>
    <w:rsid w:val="00394A8D"/>
    <w:rsid w:val="003A1B7B"/>
    <w:rsid w:val="003A24AC"/>
    <w:rsid w:val="003A2826"/>
    <w:rsid w:val="003A6259"/>
    <w:rsid w:val="003B0D3A"/>
    <w:rsid w:val="003B1D56"/>
    <w:rsid w:val="003B2AC4"/>
    <w:rsid w:val="003B2C56"/>
    <w:rsid w:val="003B3BA6"/>
    <w:rsid w:val="003B4B24"/>
    <w:rsid w:val="003C3B4D"/>
    <w:rsid w:val="003D05B6"/>
    <w:rsid w:val="003D1B67"/>
    <w:rsid w:val="003D2169"/>
    <w:rsid w:val="003D30E0"/>
    <w:rsid w:val="003D3CCB"/>
    <w:rsid w:val="003D3D8A"/>
    <w:rsid w:val="003E0AF4"/>
    <w:rsid w:val="003E39F5"/>
    <w:rsid w:val="003E3F01"/>
    <w:rsid w:val="003E3F5E"/>
    <w:rsid w:val="003E4BAF"/>
    <w:rsid w:val="003E4D76"/>
    <w:rsid w:val="003E4F69"/>
    <w:rsid w:val="003E777C"/>
    <w:rsid w:val="003E7BE4"/>
    <w:rsid w:val="003F0F2D"/>
    <w:rsid w:val="003F1817"/>
    <w:rsid w:val="003F29C9"/>
    <w:rsid w:val="00401D1C"/>
    <w:rsid w:val="00403064"/>
    <w:rsid w:val="00404520"/>
    <w:rsid w:val="0040538D"/>
    <w:rsid w:val="00411157"/>
    <w:rsid w:val="00413A62"/>
    <w:rsid w:val="00413B8C"/>
    <w:rsid w:val="00413CF8"/>
    <w:rsid w:val="00414E29"/>
    <w:rsid w:val="00422B62"/>
    <w:rsid w:val="004266DF"/>
    <w:rsid w:val="00432005"/>
    <w:rsid w:val="0043220D"/>
    <w:rsid w:val="0043365D"/>
    <w:rsid w:val="00435E8B"/>
    <w:rsid w:val="00437FAC"/>
    <w:rsid w:val="0044046D"/>
    <w:rsid w:val="00440C41"/>
    <w:rsid w:val="0044106E"/>
    <w:rsid w:val="004416E0"/>
    <w:rsid w:val="00442679"/>
    <w:rsid w:val="00442A60"/>
    <w:rsid w:val="00442F55"/>
    <w:rsid w:val="004430D7"/>
    <w:rsid w:val="00444420"/>
    <w:rsid w:val="00444554"/>
    <w:rsid w:val="00444CDA"/>
    <w:rsid w:val="004457FD"/>
    <w:rsid w:val="0045268F"/>
    <w:rsid w:val="00455FFC"/>
    <w:rsid w:val="00457F0B"/>
    <w:rsid w:val="00460C49"/>
    <w:rsid w:val="00460F7E"/>
    <w:rsid w:val="00463AD0"/>
    <w:rsid w:val="004655C7"/>
    <w:rsid w:val="00467CD0"/>
    <w:rsid w:val="0047004A"/>
    <w:rsid w:val="00471040"/>
    <w:rsid w:val="00472B75"/>
    <w:rsid w:val="00472F5D"/>
    <w:rsid w:val="00474BF9"/>
    <w:rsid w:val="0048146C"/>
    <w:rsid w:val="004827E6"/>
    <w:rsid w:val="00482D30"/>
    <w:rsid w:val="00483FB8"/>
    <w:rsid w:val="00487CCD"/>
    <w:rsid w:val="00490DBC"/>
    <w:rsid w:val="004917F5"/>
    <w:rsid w:val="004925B1"/>
    <w:rsid w:val="0049291C"/>
    <w:rsid w:val="00494401"/>
    <w:rsid w:val="00495554"/>
    <w:rsid w:val="004958F9"/>
    <w:rsid w:val="0049642F"/>
    <w:rsid w:val="004A1A6F"/>
    <w:rsid w:val="004A4E6A"/>
    <w:rsid w:val="004B114F"/>
    <w:rsid w:val="004B1237"/>
    <w:rsid w:val="004B14AB"/>
    <w:rsid w:val="004B3A27"/>
    <w:rsid w:val="004B57C7"/>
    <w:rsid w:val="004B66AD"/>
    <w:rsid w:val="004B679F"/>
    <w:rsid w:val="004B72B5"/>
    <w:rsid w:val="004C023B"/>
    <w:rsid w:val="004C096A"/>
    <w:rsid w:val="004D06EC"/>
    <w:rsid w:val="004D07DB"/>
    <w:rsid w:val="004D53A0"/>
    <w:rsid w:val="004D5562"/>
    <w:rsid w:val="004E163D"/>
    <w:rsid w:val="004E226F"/>
    <w:rsid w:val="004E3522"/>
    <w:rsid w:val="004E48B2"/>
    <w:rsid w:val="004E4A30"/>
    <w:rsid w:val="004E4B56"/>
    <w:rsid w:val="004E7D04"/>
    <w:rsid w:val="004E7E0F"/>
    <w:rsid w:val="004F1D5C"/>
    <w:rsid w:val="004F4F13"/>
    <w:rsid w:val="004F6BD7"/>
    <w:rsid w:val="004F7122"/>
    <w:rsid w:val="00500C75"/>
    <w:rsid w:val="00507203"/>
    <w:rsid w:val="00510065"/>
    <w:rsid w:val="005106C8"/>
    <w:rsid w:val="005134A3"/>
    <w:rsid w:val="005146B3"/>
    <w:rsid w:val="00514888"/>
    <w:rsid w:val="00515355"/>
    <w:rsid w:val="00516F27"/>
    <w:rsid w:val="00522365"/>
    <w:rsid w:val="0052432C"/>
    <w:rsid w:val="005243A3"/>
    <w:rsid w:val="0053009B"/>
    <w:rsid w:val="005317DC"/>
    <w:rsid w:val="005335FC"/>
    <w:rsid w:val="0053445E"/>
    <w:rsid w:val="00540764"/>
    <w:rsid w:val="00540D5C"/>
    <w:rsid w:val="00541698"/>
    <w:rsid w:val="005428C7"/>
    <w:rsid w:val="00542C61"/>
    <w:rsid w:val="00543A7B"/>
    <w:rsid w:val="00561DDF"/>
    <w:rsid w:val="00562444"/>
    <w:rsid w:val="00566E31"/>
    <w:rsid w:val="005738E3"/>
    <w:rsid w:val="005739A5"/>
    <w:rsid w:val="00574A0C"/>
    <w:rsid w:val="00575D05"/>
    <w:rsid w:val="0058084A"/>
    <w:rsid w:val="00584B5E"/>
    <w:rsid w:val="00591DDD"/>
    <w:rsid w:val="0059771D"/>
    <w:rsid w:val="005A0292"/>
    <w:rsid w:val="005A0533"/>
    <w:rsid w:val="005A3894"/>
    <w:rsid w:val="005A654B"/>
    <w:rsid w:val="005B05CE"/>
    <w:rsid w:val="005B3312"/>
    <w:rsid w:val="005B7AF5"/>
    <w:rsid w:val="005C0651"/>
    <w:rsid w:val="005C12AB"/>
    <w:rsid w:val="005C259D"/>
    <w:rsid w:val="005C2998"/>
    <w:rsid w:val="005C3948"/>
    <w:rsid w:val="005C7516"/>
    <w:rsid w:val="005D0DD7"/>
    <w:rsid w:val="005D1C60"/>
    <w:rsid w:val="005D4527"/>
    <w:rsid w:val="005D515C"/>
    <w:rsid w:val="005D7D2F"/>
    <w:rsid w:val="005E46CE"/>
    <w:rsid w:val="005E7E91"/>
    <w:rsid w:val="005F380A"/>
    <w:rsid w:val="005F3AD9"/>
    <w:rsid w:val="005F3CC4"/>
    <w:rsid w:val="005F5600"/>
    <w:rsid w:val="00602297"/>
    <w:rsid w:val="006031D2"/>
    <w:rsid w:val="006033E4"/>
    <w:rsid w:val="006045DA"/>
    <w:rsid w:val="006051DE"/>
    <w:rsid w:val="006102A7"/>
    <w:rsid w:val="006146BA"/>
    <w:rsid w:val="00616356"/>
    <w:rsid w:val="00620AC8"/>
    <w:rsid w:val="00621CC4"/>
    <w:rsid w:val="00622F01"/>
    <w:rsid w:val="0062549F"/>
    <w:rsid w:val="006366C7"/>
    <w:rsid w:val="006416C4"/>
    <w:rsid w:val="006446F0"/>
    <w:rsid w:val="00646D89"/>
    <w:rsid w:val="0065086C"/>
    <w:rsid w:val="00652A0D"/>
    <w:rsid w:val="00652A89"/>
    <w:rsid w:val="00656831"/>
    <w:rsid w:val="00660AAE"/>
    <w:rsid w:val="00660BEE"/>
    <w:rsid w:val="006618CE"/>
    <w:rsid w:val="006625EF"/>
    <w:rsid w:val="00662852"/>
    <w:rsid w:val="00683FBC"/>
    <w:rsid w:val="00684C46"/>
    <w:rsid w:val="00687587"/>
    <w:rsid w:val="0068769C"/>
    <w:rsid w:val="00691788"/>
    <w:rsid w:val="00695BF4"/>
    <w:rsid w:val="006960AE"/>
    <w:rsid w:val="00696DFC"/>
    <w:rsid w:val="006A0DDB"/>
    <w:rsid w:val="006A1664"/>
    <w:rsid w:val="006A4A77"/>
    <w:rsid w:val="006A4EE4"/>
    <w:rsid w:val="006A5AD4"/>
    <w:rsid w:val="006A7BBA"/>
    <w:rsid w:val="006B0ED2"/>
    <w:rsid w:val="006B3300"/>
    <w:rsid w:val="006B455D"/>
    <w:rsid w:val="006B5E0B"/>
    <w:rsid w:val="006C2118"/>
    <w:rsid w:val="006C5402"/>
    <w:rsid w:val="006C7CA6"/>
    <w:rsid w:val="006D261D"/>
    <w:rsid w:val="006D4C13"/>
    <w:rsid w:val="006E4A23"/>
    <w:rsid w:val="006E651E"/>
    <w:rsid w:val="006E78D1"/>
    <w:rsid w:val="006F1737"/>
    <w:rsid w:val="006F3483"/>
    <w:rsid w:val="006F55DA"/>
    <w:rsid w:val="006F77B4"/>
    <w:rsid w:val="00701AA1"/>
    <w:rsid w:val="0070455E"/>
    <w:rsid w:val="007045B1"/>
    <w:rsid w:val="007059A7"/>
    <w:rsid w:val="0071020A"/>
    <w:rsid w:val="007124D3"/>
    <w:rsid w:val="007134CB"/>
    <w:rsid w:val="00714578"/>
    <w:rsid w:val="00714BF3"/>
    <w:rsid w:val="0071536F"/>
    <w:rsid w:val="00715DF4"/>
    <w:rsid w:val="007164AB"/>
    <w:rsid w:val="0071727A"/>
    <w:rsid w:val="00721D79"/>
    <w:rsid w:val="00724B2A"/>
    <w:rsid w:val="00725A1A"/>
    <w:rsid w:val="00726AC1"/>
    <w:rsid w:val="00732932"/>
    <w:rsid w:val="00733E18"/>
    <w:rsid w:val="007365B8"/>
    <w:rsid w:val="00742FF4"/>
    <w:rsid w:val="00744648"/>
    <w:rsid w:val="00744D05"/>
    <w:rsid w:val="00746BEF"/>
    <w:rsid w:val="00746F8C"/>
    <w:rsid w:val="00751042"/>
    <w:rsid w:val="007526A8"/>
    <w:rsid w:val="0075707E"/>
    <w:rsid w:val="0075738B"/>
    <w:rsid w:val="00760A0C"/>
    <w:rsid w:val="0076193E"/>
    <w:rsid w:val="00763035"/>
    <w:rsid w:val="00766355"/>
    <w:rsid w:val="00766ADF"/>
    <w:rsid w:val="00767A74"/>
    <w:rsid w:val="00767B08"/>
    <w:rsid w:val="007763F7"/>
    <w:rsid w:val="00780653"/>
    <w:rsid w:val="00780678"/>
    <w:rsid w:val="00782BFD"/>
    <w:rsid w:val="007840BF"/>
    <w:rsid w:val="0078552B"/>
    <w:rsid w:val="007859E7"/>
    <w:rsid w:val="0078705C"/>
    <w:rsid w:val="00792FEA"/>
    <w:rsid w:val="00794AEC"/>
    <w:rsid w:val="0079737D"/>
    <w:rsid w:val="007973C5"/>
    <w:rsid w:val="007A0467"/>
    <w:rsid w:val="007A0A82"/>
    <w:rsid w:val="007A11D7"/>
    <w:rsid w:val="007A12DA"/>
    <w:rsid w:val="007A1722"/>
    <w:rsid w:val="007A4534"/>
    <w:rsid w:val="007A5382"/>
    <w:rsid w:val="007B5850"/>
    <w:rsid w:val="007B5F3E"/>
    <w:rsid w:val="007B6E17"/>
    <w:rsid w:val="007B779C"/>
    <w:rsid w:val="007C100D"/>
    <w:rsid w:val="007C12B4"/>
    <w:rsid w:val="007C28BA"/>
    <w:rsid w:val="007C3047"/>
    <w:rsid w:val="007C4546"/>
    <w:rsid w:val="007C7CFB"/>
    <w:rsid w:val="007D02B1"/>
    <w:rsid w:val="007D191E"/>
    <w:rsid w:val="007E75B7"/>
    <w:rsid w:val="007F0F63"/>
    <w:rsid w:val="007F48AE"/>
    <w:rsid w:val="0080185E"/>
    <w:rsid w:val="00803218"/>
    <w:rsid w:val="00813A4A"/>
    <w:rsid w:val="00816341"/>
    <w:rsid w:val="00820D3E"/>
    <w:rsid w:val="00821922"/>
    <w:rsid w:val="00831ACB"/>
    <w:rsid w:val="00832AFE"/>
    <w:rsid w:val="00833DE9"/>
    <w:rsid w:val="008374C3"/>
    <w:rsid w:val="00840124"/>
    <w:rsid w:val="008408EB"/>
    <w:rsid w:val="008409B7"/>
    <w:rsid w:val="00846925"/>
    <w:rsid w:val="008508CE"/>
    <w:rsid w:val="00853C01"/>
    <w:rsid w:val="00854078"/>
    <w:rsid w:val="008543A4"/>
    <w:rsid w:val="00854867"/>
    <w:rsid w:val="00857ADC"/>
    <w:rsid w:val="0086004C"/>
    <w:rsid w:val="0086017B"/>
    <w:rsid w:val="00861585"/>
    <w:rsid w:val="0086282D"/>
    <w:rsid w:val="00864137"/>
    <w:rsid w:val="008642B0"/>
    <w:rsid w:val="008673A2"/>
    <w:rsid w:val="0087212B"/>
    <w:rsid w:val="008732B5"/>
    <w:rsid w:val="00880B04"/>
    <w:rsid w:val="008816AB"/>
    <w:rsid w:val="008834A3"/>
    <w:rsid w:val="008841B6"/>
    <w:rsid w:val="00884491"/>
    <w:rsid w:val="008863FA"/>
    <w:rsid w:val="008869DE"/>
    <w:rsid w:val="00887C89"/>
    <w:rsid w:val="00890043"/>
    <w:rsid w:val="00891DF0"/>
    <w:rsid w:val="008953E0"/>
    <w:rsid w:val="00895AD0"/>
    <w:rsid w:val="008A0AE1"/>
    <w:rsid w:val="008A2199"/>
    <w:rsid w:val="008A3BD7"/>
    <w:rsid w:val="008A46B0"/>
    <w:rsid w:val="008A4A39"/>
    <w:rsid w:val="008A669E"/>
    <w:rsid w:val="008B309F"/>
    <w:rsid w:val="008B6568"/>
    <w:rsid w:val="008B6D05"/>
    <w:rsid w:val="008B7B39"/>
    <w:rsid w:val="008C1C88"/>
    <w:rsid w:val="008C3102"/>
    <w:rsid w:val="008C43B9"/>
    <w:rsid w:val="008C5354"/>
    <w:rsid w:val="008C5382"/>
    <w:rsid w:val="008C6C9C"/>
    <w:rsid w:val="008C6F9B"/>
    <w:rsid w:val="008C7D38"/>
    <w:rsid w:val="008D0B8E"/>
    <w:rsid w:val="008D6E08"/>
    <w:rsid w:val="008E131A"/>
    <w:rsid w:val="008E3DD1"/>
    <w:rsid w:val="008E6D24"/>
    <w:rsid w:val="008E70BC"/>
    <w:rsid w:val="008F2429"/>
    <w:rsid w:val="008F38A6"/>
    <w:rsid w:val="008F7864"/>
    <w:rsid w:val="008F7DEC"/>
    <w:rsid w:val="00900794"/>
    <w:rsid w:val="009016EB"/>
    <w:rsid w:val="00902B8B"/>
    <w:rsid w:val="00902F11"/>
    <w:rsid w:val="0090468E"/>
    <w:rsid w:val="00906FD1"/>
    <w:rsid w:val="00907567"/>
    <w:rsid w:val="009142D8"/>
    <w:rsid w:val="0092223D"/>
    <w:rsid w:val="0092337A"/>
    <w:rsid w:val="00932F61"/>
    <w:rsid w:val="00933E2B"/>
    <w:rsid w:val="00935693"/>
    <w:rsid w:val="00936143"/>
    <w:rsid w:val="00936ACF"/>
    <w:rsid w:val="00937954"/>
    <w:rsid w:val="00941ECF"/>
    <w:rsid w:val="00942528"/>
    <w:rsid w:val="0094274D"/>
    <w:rsid w:val="009435BA"/>
    <w:rsid w:val="00947D16"/>
    <w:rsid w:val="009577EB"/>
    <w:rsid w:val="009608A3"/>
    <w:rsid w:val="00966B07"/>
    <w:rsid w:val="0097053C"/>
    <w:rsid w:val="00970CC7"/>
    <w:rsid w:val="00971E1D"/>
    <w:rsid w:val="00974EF0"/>
    <w:rsid w:val="00980F37"/>
    <w:rsid w:val="00981F1F"/>
    <w:rsid w:val="00986E68"/>
    <w:rsid w:val="0099284F"/>
    <w:rsid w:val="009941A1"/>
    <w:rsid w:val="00994F4F"/>
    <w:rsid w:val="009A2E2C"/>
    <w:rsid w:val="009A392E"/>
    <w:rsid w:val="009A3C18"/>
    <w:rsid w:val="009A4001"/>
    <w:rsid w:val="009A7019"/>
    <w:rsid w:val="009B0EA4"/>
    <w:rsid w:val="009B33DD"/>
    <w:rsid w:val="009B3B32"/>
    <w:rsid w:val="009C0C46"/>
    <w:rsid w:val="009C4331"/>
    <w:rsid w:val="009C651F"/>
    <w:rsid w:val="009D1BF7"/>
    <w:rsid w:val="009D2397"/>
    <w:rsid w:val="009D3538"/>
    <w:rsid w:val="009D4300"/>
    <w:rsid w:val="009D7748"/>
    <w:rsid w:val="009D78CF"/>
    <w:rsid w:val="009D7D85"/>
    <w:rsid w:val="009E4523"/>
    <w:rsid w:val="009E542B"/>
    <w:rsid w:val="009F09A6"/>
    <w:rsid w:val="009F0DF9"/>
    <w:rsid w:val="009F1988"/>
    <w:rsid w:val="009F38DF"/>
    <w:rsid w:val="009F6648"/>
    <w:rsid w:val="00A0003B"/>
    <w:rsid w:val="00A007DC"/>
    <w:rsid w:val="00A00D30"/>
    <w:rsid w:val="00A0146D"/>
    <w:rsid w:val="00A04447"/>
    <w:rsid w:val="00A04C8E"/>
    <w:rsid w:val="00A061EA"/>
    <w:rsid w:val="00A073EF"/>
    <w:rsid w:val="00A1458A"/>
    <w:rsid w:val="00A17399"/>
    <w:rsid w:val="00A2708D"/>
    <w:rsid w:val="00A27FA5"/>
    <w:rsid w:val="00A34197"/>
    <w:rsid w:val="00A3475B"/>
    <w:rsid w:val="00A35783"/>
    <w:rsid w:val="00A42B78"/>
    <w:rsid w:val="00A4328E"/>
    <w:rsid w:val="00A44B5D"/>
    <w:rsid w:val="00A468BA"/>
    <w:rsid w:val="00A46C4B"/>
    <w:rsid w:val="00A51B96"/>
    <w:rsid w:val="00A52970"/>
    <w:rsid w:val="00A53DFB"/>
    <w:rsid w:val="00A54C34"/>
    <w:rsid w:val="00A57FE0"/>
    <w:rsid w:val="00A62131"/>
    <w:rsid w:val="00A63114"/>
    <w:rsid w:val="00A66CFC"/>
    <w:rsid w:val="00A66D9B"/>
    <w:rsid w:val="00A700A1"/>
    <w:rsid w:val="00A70B4B"/>
    <w:rsid w:val="00A77D17"/>
    <w:rsid w:val="00A81BA4"/>
    <w:rsid w:val="00A81DB8"/>
    <w:rsid w:val="00A85914"/>
    <w:rsid w:val="00A8681D"/>
    <w:rsid w:val="00A913A2"/>
    <w:rsid w:val="00A934B6"/>
    <w:rsid w:val="00A9393A"/>
    <w:rsid w:val="00A94FE7"/>
    <w:rsid w:val="00A957DF"/>
    <w:rsid w:val="00AA0C52"/>
    <w:rsid w:val="00AA2E7B"/>
    <w:rsid w:val="00AA4559"/>
    <w:rsid w:val="00AA478E"/>
    <w:rsid w:val="00AA559E"/>
    <w:rsid w:val="00AB03EA"/>
    <w:rsid w:val="00AB1594"/>
    <w:rsid w:val="00AB191D"/>
    <w:rsid w:val="00AB28DF"/>
    <w:rsid w:val="00AB6ABF"/>
    <w:rsid w:val="00AB6D64"/>
    <w:rsid w:val="00AB74B4"/>
    <w:rsid w:val="00AB7C22"/>
    <w:rsid w:val="00AC16F6"/>
    <w:rsid w:val="00AC4B30"/>
    <w:rsid w:val="00AD0622"/>
    <w:rsid w:val="00AD0FF5"/>
    <w:rsid w:val="00AD4119"/>
    <w:rsid w:val="00AD4A13"/>
    <w:rsid w:val="00AE5320"/>
    <w:rsid w:val="00AE6045"/>
    <w:rsid w:val="00AE7D6B"/>
    <w:rsid w:val="00AF2584"/>
    <w:rsid w:val="00AF373E"/>
    <w:rsid w:val="00B02D88"/>
    <w:rsid w:val="00B035F5"/>
    <w:rsid w:val="00B03779"/>
    <w:rsid w:val="00B05404"/>
    <w:rsid w:val="00B05839"/>
    <w:rsid w:val="00B05D05"/>
    <w:rsid w:val="00B06E5A"/>
    <w:rsid w:val="00B06F9A"/>
    <w:rsid w:val="00B07FFC"/>
    <w:rsid w:val="00B10F9D"/>
    <w:rsid w:val="00B11B33"/>
    <w:rsid w:val="00B134CD"/>
    <w:rsid w:val="00B1360D"/>
    <w:rsid w:val="00B151F9"/>
    <w:rsid w:val="00B16F4B"/>
    <w:rsid w:val="00B20194"/>
    <w:rsid w:val="00B20E97"/>
    <w:rsid w:val="00B25A36"/>
    <w:rsid w:val="00B2631D"/>
    <w:rsid w:val="00B27E37"/>
    <w:rsid w:val="00B3123E"/>
    <w:rsid w:val="00B31C3C"/>
    <w:rsid w:val="00B33A33"/>
    <w:rsid w:val="00B3548A"/>
    <w:rsid w:val="00B356CB"/>
    <w:rsid w:val="00B40124"/>
    <w:rsid w:val="00B40294"/>
    <w:rsid w:val="00B41304"/>
    <w:rsid w:val="00B41F6E"/>
    <w:rsid w:val="00B42E1D"/>
    <w:rsid w:val="00B46072"/>
    <w:rsid w:val="00B51FAD"/>
    <w:rsid w:val="00B55D59"/>
    <w:rsid w:val="00B6244A"/>
    <w:rsid w:val="00B64C30"/>
    <w:rsid w:val="00B66331"/>
    <w:rsid w:val="00B7392F"/>
    <w:rsid w:val="00B75E3B"/>
    <w:rsid w:val="00B76131"/>
    <w:rsid w:val="00B76167"/>
    <w:rsid w:val="00B76333"/>
    <w:rsid w:val="00B76364"/>
    <w:rsid w:val="00B76CCB"/>
    <w:rsid w:val="00B80FED"/>
    <w:rsid w:val="00B81F7B"/>
    <w:rsid w:val="00B82979"/>
    <w:rsid w:val="00B83F97"/>
    <w:rsid w:val="00B844D8"/>
    <w:rsid w:val="00B8688E"/>
    <w:rsid w:val="00B86A32"/>
    <w:rsid w:val="00B86BC4"/>
    <w:rsid w:val="00B86F8B"/>
    <w:rsid w:val="00B904F2"/>
    <w:rsid w:val="00B921E0"/>
    <w:rsid w:val="00B925FE"/>
    <w:rsid w:val="00B930E0"/>
    <w:rsid w:val="00BA0426"/>
    <w:rsid w:val="00BA12DB"/>
    <w:rsid w:val="00BA1E6D"/>
    <w:rsid w:val="00BA755D"/>
    <w:rsid w:val="00BB3877"/>
    <w:rsid w:val="00BB5A21"/>
    <w:rsid w:val="00BB6BB7"/>
    <w:rsid w:val="00BB7B83"/>
    <w:rsid w:val="00BC068C"/>
    <w:rsid w:val="00BC167C"/>
    <w:rsid w:val="00BC4273"/>
    <w:rsid w:val="00BC4338"/>
    <w:rsid w:val="00BC4401"/>
    <w:rsid w:val="00BC4B24"/>
    <w:rsid w:val="00BC5C40"/>
    <w:rsid w:val="00BC60AE"/>
    <w:rsid w:val="00BC7018"/>
    <w:rsid w:val="00BC7A2F"/>
    <w:rsid w:val="00BD070F"/>
    <w:rsid w:val="00BD1D00"/>
    <w:rsid w:val="00BD2A51"/>
    <w:rsid w:val="00BD377B"/>
    <w:rsid w:val="00BD3DBD"/>
    <w:rsid w:val="00BE3DCA"/>
    <w:rsid w:val="00BF0BCA"/>
    <w:rsid w:val="00BF0FAF"/>
    <w:rsid w:val="00BF1381"/>
    <w:rsid w:val="00BF20E1"/>
    <w:rsid w:val="00BF43FB"/>
    <w:rsid w:val="00BF48E1"/>
    <w:rsid w:val="00BF4FDD"/>
    <w:rsid w:val="00BF5B9A"/>
    <w:rsid w:val="00BF5F34"/>
    <w:rsid w:val="00BF71C0"/>
    <w:rsid w:val="00C009A3"/>
    <w:rsid w:val="00C00F10"/>
    <w:rsid w:val="00C022D5"/>
    <w:rsid w:val="00C12317"/>
    <w:rsid w:val="00C12F14"/>
    <w:rsid w:val="00C130C2"/>
    <w:rsid w:val="00C1385D"/>
    <w:rsid w:val="00C14084"/>
    <w:rsid w:val="00C151E4"/>
    <w:rsid w:val="00C159C7"/>
    <w:rsid w:val="00C17915"/>
    <w:rsid w:val="00C23877"/>
    <w:rsid w:val="00C25715"/>
    <w:rsid w:val="00C25D3D"/>
    <w:rsid w:val="00C37B4A"/>
    <w:rsid w:val="00C40294"/>
    <w:rsid w:val="00C406AD"/>
    <w:rsid w:val="00C45352"/>
    <w:rsid w:val="00C45EE7"/>
    <w:rsid w:val="00C47C8E"/>
    <w:rsid w:val="00C50AF1"/>
    <w:rsid w:val="00C52FBB"/>
    <w:rsid w:val="00C56E6E"/>
    <w:rsid w:val="00C64641"/>
    <w:rsid w:val="00C65091"/>
    <w:rsid w:val="00C655FD"/>
    <w:rsid w:val="00C65910"/>
    <w:rsid w:val="00C67328"/>
    <w:rsid w:val="00C6771F"/>
    <w:rsid w:val="00C706F5"/>
    <w:rsid w:val="00C72B88"/>
    <w:rsid w:val="00C73021"/>
    <w:rsid w:val="00C74AB0"/>
    <w:rsid w:val="00C767F2"/>
    <w:rsid w:val="00C81050"/>
    <w:rsid w:val="00C8400D"/>
    <w:rsid w:val="00C921B2"/>
    <w:rsid w:val="00C952CC"/>
    <w:rsid w:val="00C96AFE"/>
    <w:rsid w:val="00C971E9"/>
    <w:rsid w:val="00CA0C77"/>
    <w:rsid w:val="00CA1572"/>
    <w:rsid w:val="00CA28C0"/>
    <w:rsid w:val="00CA4E87"/>
    <w:rsid w:val="00CA5ECF"/>
    <w:rsid w:val="00CA6665"/>
    <w:rsid w:val="00CA6CDD"/>
    <w:rsid w:val="00CB1445"/>
    <w:rsid w:val="00CB4829"/>
    <w:rsid w:val="00CB4A1B"/>
    <w:rsid w:val="00CB4CF4"/>
    <w:rsid w:val="00CC2E5A"/>
    <w:rsid w:val="00CC3DA9"/>
    <w:rsid w:val="00CD074E"/>
    <w:rsid w:val="00CD10DA"/>
    <w:rsid w:val="00CD4AF0"/>
    <w:rsid w:val="00CD5905"/>
    <w:rsid w:val="00CD7280"/>
    <w:rsid w:val="00CD7F49"/>
    <w:rsid w:val="00CE02A7"/>
    <w:rsid w:val="00CE04C3"/>
    <w:rsid w:val="00CE243C"/>
    <w:rsid w:val="00CF2B54"/>
    <w:rsid w:val="00CF4EBC"/>
    <w:rsid w:val="00D0072A"/>
    <w:rsid w:val="00D0520E"/>
    <w:rsid w:val="00D05CCF"/>
    <w:rsid w:val="00D0792B"/>
    <w:rsid w:val="00D1069E"/>
    <w:rsid w:val="00D117DB"/>
    <w:rsid w:val="00D12BC8"/>
    <w:rsid w:val="00D145AF"/>
    <w:rsid w:val="00D15C3C"/>
    <w:rsid w:val="00D17DD9"/>
    <w:rsid w:val="00D210EC"/>
    <w:rsid w:val="00D256DF"/>
    <w:rsid w:val="00D26D92"/>
    <w:rsid w:val="00D3094F"/>
    <w:rsid w:val="00D3192F"/>
    <w:rsid w:val="00D32297"/>
    <w:rsid w:val="00D332CA"/>
    <w:rsid w:val="00D34ACB"/>
    <w:rsid w:val="00D3591E"/>
    <w:rsid w:val="00D3792A"/>
    <w:rsid w:val="00D4071C"/>
    <w:rsid w:val="00D43119"/>
    <w:rsid w:val="00D44193"/>
    <w:rsid w:val="00D47BC4"/>
    <w:rsid w:val="00D5160A"/>
    <w:rsid w:val="00D5317A"/>
    <w:rsid w:val="00D53FC0"/>
    <w:rsid w:val="00D54F87"/>
    <w:rsid w:val="00D5716E"/>
    <w:rsid w:val="00D621CD"/>
    <w:rsid w:val="00D662AF"/>
    <w:rsid w:val="00D75AC4"/>
    <w:rsid w:val="00D766B7"/>
    <w:rsid w:val="00D86395"/>
    <w:rsid w:val="00D873FA"/>
    <w:rsid w:val="00D906BF"/>
    <w:rsid w:val="00D907DB"/>
    <w:rsid w:val="00D9273F"/>
    <w:rsid w:val="00D9403F"/>
    <w:rsid w:val="00D96771"/>
    <w:rsid w:val="00DA09FB"/>
    <w:rsid w:val="00DA10BC"/>
    <w:rsid w:val="00DA1147"/>
    <w:rsid w:val="00DA2985"/>
    <w:rsid w:val="00DA370B"/>
    <w:rsid w:val="00DA37B5"/>
    <w:rsid w:val="00DA56EF"/>
    <w:rsid w:val="00DA69FB"/>
    <w:rsid w:val="00DB040E"/>
    <w:rsid w:val="00DB4C46"/>
    <w:rsid w:val="00DB743A"/>
    <w:rsid w:val="00DC277F"/>
    <w:rsid w:val="00DC3956"/>
    <w:rsid w:val="00DC4804"/>
    <w:rsid w:val="00DC5299"/>
    <w:rsid w:val="00DC7B52"/>
    <w:rsid w:val="00DD08C6"/>
    <w:rsid w:val="00DD0AF3"/>
    <w:rsid w:val="00DD0DCF"/>
    <w:rsid w:val="00DD3636"/>
    <w:rsid w:val="00DD5DE4"/>
    <w:rsid w:val="00DD6251"/>
    <w:rsid w:val="00DD7BE5"/>
    <w:rsid w:val="00DD7D0A"/>
    <w:rsid w:val="00DE0726"/>
    <w:rsid w:val="00DE12DD"/>
    <w:rsid w:val="00DE2396"/>
    <w:rsid w:val="00DE45EB"/>
    <w:rsid w:val="00DF42EE"/>
    <w:rsid w:val="00DF4D27"/>
    <w:rsid w:val="00DF63DF"/>
    <w:rsid w:val="00DF6854"/>
    <w:rsid w:val="00E03614"/>
    <w:rsid w:val="00E05303"/>
    <w:rsid w:val="00E05722"/>
    <w:rsid w:val="00E05EAD"/>
    <w:rsid w:val="00E07D70"/>
    <w:rsid w:val="00E155C1"/>
    <w:rsid w:val="00E15AF4"/>
    <w:rsid w:val="00E16123"/>
    <w:rsid w:val="00E174FE"/>
    <w:rsid w:val="00E1776E"/>
    <w:rsid w:val="00E2062A"/>
    <w:rsid w:val="00E24BD1"/>
    <w:rsid w:val="00E25C88"/>
    <w:rsid w:val="00E2693D"/>
    <w:rsid w:val="00E34C2E"/>
    <w:rsid w:val="00E36BC6"/>
    <w:rsid w:val="00E41128"/>
    <w:rsid w:val="00E53FD3"/>
    <w:rsid w:val="00E56E85"/>
    <w:rsid w:val="00E57F4D"/>
    <w:rsid w:val="00E60909"/>
    <w:rsid w:val="00E623FE"/>
    <w:rsid w:val="00E62907"/>
    <w:rsid w:val="00E63A91"/>
    <w:rsid w:val="00E66F0F"/>
    <w:rsid w:val="00E67B9B"/>
    <w:rsid w:val="00E728B0"/>
    <w:rsid w:val="00E75339"/>
    <w:rsid w:val="00E76879"/>
    <w:rsid w:val="00E769DD"/>
    <w:rsid w:val="00E76CD9"/>
    <w:rsid w:val="00E80556"/>
    <w:rsid w:val="00E8189B"/>
    <w:rsid w:val="00E83071"/>
    <w:rsid w:val="00E84712"/>
    <w:rsid w:val="00E86A3E"/>
    <w:rsid w:val="00E94DBC"/>
    <w:rsid w:val="00EA04CF"/>
    <w:rsid w:val="00EA1E35"/>
    <w:rsid w:val="00EA5A39"/>
    <w:rsid w:val="00EB6E9F"/>
    <w:rsid w:val="00EB7135"/>
    <w:rsid w:val="00EC05E4"/>
    <w:rsid w:val="00EC6074"/>
    <w:rsid w:val="00EC6F3E"/>
    <w:rsid w:val="00ED33AD"/>
    <w:rsid w:val="00ED71ED"/>
    <w:rsid w:val="00ED78BB"/>
    <w:rsid w:val="00EE00E8"/>
    <w:rsid w:val="00EE0F41"/>
    <w:rsid w:val="00EE1AB0"/>
    <w:rsid w:val="00EE2E66"/>
    <w:rsid w:val="00EE332C"/>
    <w:rsid w:val="00EE34D3"/>
    <w:rsid w:val="00EE37DD"/>
    <w:rsid w:val="00EE3FC5"/>
    <w:rsid w:val="00EF029F"/>
    <w:rsid w:val="00EF060F"/>
    <w:rsid w:val="00EF2515"/>
    <w:rsid w:val="00EF3F6D"/>
    <w:rsid w:val="00EF6674"/>
    <w:rsid w:val="00F00E61"/>
    <w:rsid w:val="00F01A0E"/>
    <w:rsid w:val="00F03424"/>
    <w:rsid w:val="00F04722"/>
    <w:rsid w:val="00F07980"/>
    <w:rsid w:val="00F10390"/>
    <w:rsid w:val="00F10BBE"/>
    <w:rsid w:val="00F1305A"/>
    <w:rsid w:val="00F14440"/>
    <w:rsid w:val="00F1472D"/>
    <w:rsid w:val="00F147C7"/>
    <w:rsid w:val="00F16FCA"/>
    <w:rsid w:val="00F23A72"/>
    <w:rsid w:val="00F25067"/>
    <w:rsid w:val="00F269C6"/>
    <w:rsid w:val="00F30656"/>
    <w:rsid w:val="00F31B91"/>
    <w:rsid w:val="00F33B7C"/>
    <w:rsid w:val="00F346F3"/>
    <w:rsid w:val="00F371CA"/>
    <w:rsid w:val="00F37BA1"/>
    <w:rsid w:val="00F40D7F"/>
    <w:rsid w:val="00F4430D"/>
    <w:rsid w:val="00F45DCF"/>
    <w:rsid w:val="00F51B88"/>
    <w:rsid w:val="00F54006"/>
    <w:rsid w:val="00F554C7"/>
    <w:rsid w:val="00F56BCA"/>
    <w:rsid w:val="00F57BB0"/>
    <w:rsid w:val="00F627B6"/>
    <w:rsid w:val="00F64B78"/>
    <w:rsid w:val="00F6668B"/>
    <w:rsid w:val="00F676BC"/>
    <w:rsid w:val="00F67985"/>
    <w:rsid w:val="00F67E20"/>
    <w:rsid w:val="00F707D5"/>
    <w:rsid w:val="00F71F17"/>
    <w:rsid w:val="00F72D1B"/>
    <w:rsid w:val="00F73202"/>
    <w:rsid w:val="00F732FD"/>
    <w:rsid w:val="00F73B17"/>
    <w:rsid w:val="00F7490E"/>
    <w:rsid w:val="00F81532"/>
    <w:rsid w:val="00F82B85"/>
    <w:rsid w:val="00F85011"/>
    <w:rsid w:val="00F86D6C"/>
    <w:rsid w:val="00F873D1"/>
    <w:rsid w:val="00F90751"/>
    <w:rsid w:val="00F91D98"/>
    <w:rsid w:val="00F97A6D"/>
    <w:rsid w:val="00F97D94"/>
    <w:rsid w:val="00FA02B8"/>
    <w:rsid w:val="00FA2956"/>
    <w:rsid w:val="00FA2A31"/>
    <w:rsid w:val="00FA2DC0"/>
    <w:rsid w:val="00FA7670"/>
    <w:rsid w:val="00FB0862"/>
    <w:rsid w:val="00FB1B27"/>
    <w:rsid w:val="00FC09BD"/>
    <w:rsid w:val="00FC1232"/>
    <w:rsid w:val="00FC2A36"/>
    <w:rsid w:val="00FC6843"/>
    <w:rsid w:val="00FC78F2"/>
    <w:rsid w:val="00FC7EDC"/>
    <w:rsid w:val="00FD1CB5"/>
    <w:rsid w:val="00FD333C"/>
    <w:rsid w:val="00FD6DA5"/>
    <w:rsid w:val="00FE03D0"/>
    <w:rsid w:val="00FE64A8"/>
    <w:rsid w:val="00FF7980"/>
    <w:rsid w:val="4166D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66FA2"/>
  <w15:docId w15:val="{48E07C10-FC11-4A73-B7F0-3F675972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C6"/>
    <w:pPr>
      <w:spacing w:after="0" w:line="240" w:lineRule="auto"/>
      <w:ind w:right="567"/>
    </w:pPr>
    <w:rPr>
      <w:rFonts w:ascii="Neo Sans" w:eastAsia="Times New Roman" w:hAnsi="Neo Sans" w:cs="Times New Roman"/>
      <w:sz w:val="24"/>
      <w:szCs w:val="24"/>
      <w:lang w:val="en-US"/>
    </w:rPr>
  </w:style>
  <w:style w:type="paragraph" w:styleId="Ttulo1">
    <w:name w:val="heading 1"/>
    <w:basedOn w:val="Normal"/>
    <w:next w:val="Normal"/>
    <w:link w:val="Ttulo1Car"/>
    <w:uiPriority w:val="9"/>
    <w:qFormat/>
    <w:rsid w:val="003308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038E0"/>
    <w:pPr>
      <w:ind w:left="-567" w:firstLine="567"/>
      <w:outlineLvl w:val="1"/>
    </w:pPr>
    <w:rPr>
      <w:b/>
      <w:caps/>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AB0"/>
    <w:rPr>
      <w:rFonts w:ascii="Tahoma" w:eastAsia="Times New Roman" w:hAnsi="Tahoma" w:cs="Tahoma"/>
      <w:sz w:val="16"/>
      <w:szCs w:val="16"/>
      <w:lang w:val="en-US"/>
    </w:rPr>
  </w:style>
  <w:style w:type="paragraph" w:styleId="Prrafodelista">
    <w:name w:val="List Paragraph"/>
    <w:aliases w:val="Párrafo de titulo 3,UEDAŞ Bullet,abc siralı,Use Case List Paragraph,Heading2,Body Bullet,BULLET,Bullet 1,lp1,Arial 8,Párrafo de lista1"/>
    <w:basedOn w:val="Normal"/>
    <w:link w:val="PrrafodelistaCar"/>
    <w:uiPriority w:val="34"/>
    <w:qFormat/>
    <w:rsid w:val="005D0DD7"/>
    <w:pPr>
      <w:ind w:left="720"/>
      <w:contextualSpacing/>
    </w:pPr>
  </w:style>
  <w:style w:type="paragraph" w:styleId="Sinespaciado">
    <w:name w:val="No Spacing"/>
    <w:link w:val="SinespaciadoCar"/>
    <w:uiPriority w:val="1"/>
    <w:qFormat/>
    <w:rsid w:val="005D0DD7"/>
    <w:pPr>
      <w:spacing w:after="0" w:line="240" w:lineRule="auto"/>
      <w:ind w:right="567"/>
    </w:pPr>
    <w:rPr>
      <w:rFonts w:ascii="Neo Sans" w:eastAsia="Times New Roman" w:hAnsi="Neo Sans" w:cs="Times New Roman"/>
      <w:sz w:val="24"/>
      <w:szCs w:val="24"/>
      <w:lang w:val="en-US"/>
    </w:rPr>
  </w:style>
  <w:style w:type="character" w:customStyle="1" w:styleId="PrrafodelistaCar">
    <w:name w:val="Párrafo de lista Car"/>
    <w:aliases w:val="Párrafo de titulo 3 Car,UEDAŞ Bullet Car,abc siralı Car,Use Case List Paragraph Car,Heading2 Car,Body Bullet Car,BULLET Car,Bullet 1 Car,lp1 Car,Arial 8 Car,Párrafo de lista1 Car"/>
    <w:link w:val="Prrafodelista"/>
    <w:uiPriority w:val="34"/>
    <w:rsid w:val="003A6259"/>
    <w:rPr>
      <w:rFonts w:ascii="Neo Sans" w:eastAsia="Times New Roman" w:hAnsi="Neo Sans" w:cs="Times New Roman"/>
      <w:sz w:val="24"/>
      <w:szCs w:val="24"/>
      <w:lang w:val="en-US"/>
    </w:rPr>
  </w:style>
  <w:style w:type="paragraph" w:customStyle="1" w:styleId="Default">
    <w:name w:val="Default"/>
    <w:rsid w:val="003A6259"/>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a">
    <w:name w:val="a"/>
    <w:basedOn w:val="Normal"/>
    <w:link w:val="aCar"/>
    <w:rsid w:val="003A6259"/>
    <w:pPr>
      <w:keepLines/>
      <w:widowControl w:val="0"/>
      <w:overflowPunct w:val="0"/>
      <w:autoSpaceDE w:val="0"/>
      <w:autoSpaceDN w:val="0"/>
      <w:adjustRightInd w:val="0"/>
      <w:ind w:left="1400" w:right="0" w:hanging="280"/>
      <w:jc w:val="both"/>
      <w:textAlignment w:val="baseline"/>
    </w:pPr>
    <w:rPr>
      <w:rFonts w:ascii="Times New Roman" w:hAnsi="Times New Roman"/>
      <w:sz w:val="22"/>
      <w:szCs w:val="22"/>
      <w:lang w:val="x-none"/>
    </w:rPr>
  </w:style>
  <w:style w:type="character" w:customStyle="1" w:styleId="aCar">
    <w:name w:val="a Car"/>
    <w:link w:val="a"/>
    <w:rsid w:val="003A6259"/>
    <w:rPr>
      <w:rFonts w:ascii="Times New Roman" w:eastAsia="Times New Roman" w:hAnsi="Times New Roman" w:cs="Times New Roman"/>
      <w:lang w:val="x-none"/>
    </w:rPr>
  </w:style>
  <w:style w:type="paragraph" w:customStyle="1" w:styleId="List1">
    <w:name w:val="List 1"/>
    <w:basedOn w:val="Normal"/>
    <w:semiHidden/>
    <w:rsid w:val="00966B07"/>
    <w:pPr>
      <w:numPr>
        <w:numId w:val="1"/>
      </w:numPr>
    </w:pPr>
    <w:rPr>
      <w:lang w:val="es-ES" w:eastAsia="es-ES"/>
    </w:rPr>
  </w:style>
  <w:style w:type="paragraph" w:customStyle="1" w:styleId="ImportWordListStyleDefinition5">
    <w:name w:val="Import Word List Style Definition 5"/>
    <w:rsid w:val="00E86A3E"/>
    <w:pPr>
      <w:numPr>
        <w:numId w:val="2"/>
      </w:numPr>
      <w:spacing w:after="0" w:line="240" w:lineRule="auto"/>
      <w:ind w:right="567"/>
    </w:pPr>
    <w:rPr>
      <w:rFonts w:ascii="Neo Sans" w:eastAsia="Times New Roman" w:hAnsi="Neo Sans" w:cs="Times New Roman"/>
      <w:sz w:val="24"/>
      <w:szCs w:val="24"/>
      <w:lang w:eastAsia="es-ES"/>
    </w:rPr>
  </w:style>
  <w:style w:type="character" w:customStyle="1" w:styleId="TITULOANEXO">
    <w:name w:val="TITULO ANEXO"/>
    <w:qFormat/>
    <w:rsid w:val="005C7516"/>
    <w:rPr>
      <w:rFonts w:eastAsia="Arial Unicode MS"/>
      <w:b/>
      <w:bCs/>
      <w:color w:val="000000"/>
      <w:kern w:val="32"/>
      <w:sz w:val="32"/>
      <w:u w:color="000000"/>
    </w:rPr>
  </w:style>
  <w:style w:type="paragraph" w:customStyle="1" w:styleId="TITULOGENERAL">
    <w:name w:val="TITULO GENERAL"/>
    <w:basedOn w:val="Prrafodelista"/>
    <w:link w:val="TITULOGENERALCar"/>
    <w:qFormat/>
    <w:rsid w:val="009A3C18"/>
    <w:pPr>
      <w:numPr>
        <w:numId w:val="3"/>
      </w:numPr>
      <w:outlineLvl w:val="0"/>
    </w:pPr>
    <w:rPr>
      <w:rFonts w:eastAsia="Arial Unicode MS"/>
      <w:b/>
      <w:caps/>
      <w:color w:val="000000"/>
      <w:kern w:val="32"/>
      <w:sz w:val="32"/>
      <w:szCs w:val="32"/>
      <w:u w:color="000000"/>
      <w:lang w:val="es-ES_tradnl"/>
    </w:rPr>
  </w:style>
  <w:style w:type="character" w:customStyle="1" w:styleId="TITULOGENERALCar">
    <w:name w:val="TITULO GENERAL Car"/>
    <w:link w:val="TITULOGENERAL"/>
    <w:rsid w:val="009A3C18"/>
    <w:rPr>
      <w:rFonts w:ascii="Neo Sans" w:eastAsia="Arial Unicode MS" w:hAnsi="Neo Sans" w:cs="Times New Roman"/>
      <w:b/>
      <w:caps/>
      <w:color w:val="000000"/>
      <w:kern w:val="32"/>
      <w:sz w:val="32"/>
      <w:szCs w:val="32"/>
      <w:u w:color="000000"/>
      <w:lang w:val="es-ES_tradnl"/>
    </w:rPr>
  </w:style>
  <w:style w:type="paragraph" w:customStyle="1" w:styleId="Body1">
    <w:name w:val="Body 1"/>
    <w:autoRedefine/>
    <w:uiPriority w:val="99"/>
    <w:rsid w:val="0044046D"/>
    <w:pPr>
      <w:keepNext/>
      <w:spacing w:after="0" w:line="240" w:lineRule="atLeast"/>
      <w:ind w:right="-907"/>
      <w:jc w:val="both"/>
      <w:outlineLvl w:val="0"/>
    </w:pPr>
    <w:rPr>
      <w:rFonts w:ascii="Neo Sans" w:eastAsia="Arial Unicode MS" w:hAnsi="Neo Sans" w:cs="Arial"/>
      <w:kern w:val="32"/>
      <w:sz w:val="28"/>
      <w:szCs w:val="28"/>
      <w:u w:color="FFFFFF"/>
      <w:lang w:val="fr-FR" w:eastAsia="es-ES"/>
    </w:rPr>
  </w:style>
  <w:style w:type="character" w:customStyle="1" w:styleId="Ttulo2Car">
    <w:name w:val="Título 2 Car"/>
    <w:basedOn w:val="Fuentedeprrafopredeter"/>
    <w:link w:val="Ttulo2"/>
    <w:rsid w:val="003038E0"/>
    <w:rPr>
      <w:rFonts w:ascii="Neo Sans" w:eastAsia="Times New Roman" w:hAnsi="Neo Sans" w:cs="Times New Roman"/>
      <w:b/>
      <w:caps/>
      <w:sz w:val="32"/>
      <w:szCs w:val="20"/>
      <w:lang w:val="en-US"/>
    </w:rPr>
  </w:style>
  <w:style w:type="character" w:styleId="Textoennegrita">
    <w:name w:val="Strong"/>
    <w:basedOn w:val="Fuentedeprrafopredeter"/>
    <w:uiPriority w:val="22"/>
    <w:qFormat/>
    <w:rsid w:val="0080185E"/>
    <w:rPr>
      <w:b/>
      <w:bCs/>
    </w:rPr>
  </w:style>
  <w:style w:type="paragraph" w:styleId="Encabezado">
    <w:name w:val="header"/>
    <w:basedOn w:val="Normal"/>
    <w:link w:val="EncabezadoCar"/>
    <w:uiPriority w:val="99"/>
    <w:unhideWhenUsed/>
    <w:rsid w:val="00C00F10"/>
    <w:pPr>
      <w:tabs>
        <w:tab w:val="center" w:pos="4252"/>
        <w:tab w:val="right" w:pos="8504"/>
      </w:tabs>
    </w:pPr>
  </w:style>
  <w:style w:type="character" w:customStyle="1" w:styleId="EncabezadoCar">
    <w:name w:val="Encabezado Car"/>
    <w:basedOn w:val="Fuentedeprrafopredeter"/>
    <w:link w:val="Encabezado"/>
    <w:uiPriority w:val="99"/>
    <w:rsid w:val="00C00F10"/>
    <w:rPr>
      <w:rFonts w:ascii="Neo Sans" w:eastAsia="Times New Roman" w:hAnsi="Neo Sans" w:cs="Times New Roman"/>
      <w:sz w:val="24"/>
      <w:szCs w:val="24"/>
      <w:lang w:val="en-US"/>
    </w:rPr>
  </w:style>
  <w:style w:type="paragraph" w:styleId="Piedepgina">
    <w:name w:val="footer"/>
    <w:basedOn w:val="Normal"/>
    <w:link w:val="PiedepginaCar"/>
    <w:uiPriority w:val="99"/>
    <w:unhideWhenUsed/>
    <w:rsid w:val="00C00F10"/>
    <w:pPr>
      <w:tabs>
        <w:tab w:val="center" w:pos="4252"/>
        <w:tab w:val="right" w:pos="8504"/>
      </w:tabs>
    </w:pPr>
  </w:style>
  <w:style w:type="character" w:customStyle="1" w:styleId="PiedepginaCar">
    <w:name w:val="Pie de página Car"/>
    <w:basedOn w:val="Fuentedeprrafopredeter"/>
    <w:link w:val="Piedepgina"/>
    <w:uiPriority w:val="99"/>
    <w:rsid w:val="00C00F10"/>
    <w:rPr>
      <w:rFonts w:ascii="Neo Sans" w:eastAsia="Times New Roman" w:hAnsi="Neo Sans" w:cs="Times New Roman"/>
      <w:sz w:val="24"/>
      <w:szCs w:val="24"/>
      <w:lang w:val="en-US"/>
    </w:rPr>
  </w:style>
  <w:style w:type="character" w:styleId="Hipervnculo">
    <w:name w:val="Hyperlink"/>
    <w:basedOn w:val="Fuentedeprrafopredeter"/>
    <w:uiPriority w:val="99"/>
    <w:unhideWhenUsed/>
    <w:rsid w:val="00293534"/>
    <w:rPr>
      <w:color w:val="0000FF" w:themeColor="hyperlink"/>
      <w:u w:val="single"/>
    </w:rPr>
  </w:style>
  <w:style w:type="character" w:customStyle="1" w:styleId="SinespaciadoCar">
    <w:name w:val="Sin espaciado Car"/>
    <w:basedOn w:val="Fuentedeprrafopredeter"/>
    <w:link w:val="Sinespaciado"/>
    <w:uiPriority w:val="1"/>
    <w:rsid w:val="00C159C7"/>
    <w:rPr>
      <w:rFonts w:ascii="Neo Sans" w:eastAsia="Times New Roman" w:hAnsi="Neo Sans" w:cs="Times New Roman"/>
      <w:sz w:val="24"/>
      <w:szCs w:val="24"/>
      <w:lang w:val="en-US"/>
    </w:rPr>
  </w:style>
  <w:style w:type="character" w:styleId="Refdecomentario">
    <w:name w:val="annotation reference"/>
    <w:basedOn w:val="Fuentedeprrafopredeter"/>
    <w:uiPriority w:val="99"/>
    <w:semiHidden/>
    <w:unhideWhenUsed/>
    <w:rsid w:val="00DF4D27"/>
    <w:rPr>
      <w:sz w:val="16"/>
      <w:szCs w:val="16"/>
    </w:rPr>
  </w:style>
  <w:style w:type="paragraph" w:styleId="Textocomentario">
    <w:name w:val="annotation text"/>
    <w:basedOn w:val="Normal"/>
    <w:link w:val="TextocomentarioCar"/>
    <w:uiPriority w:val="99"/>
    <w:unhideWhenUsed/>
    <w:rsid w:val="00DF4D27"/>
    <w:rPr>
      <w:sz w:val="20"/>
      <w:szCs w:val="20"/>
    </w:rPr>
  </w:style>
  <w:style w:type="character" w:customStyle="1" w:styleId="TextocomentarioCar">
    <w:name w:val="Texto comentario Car"/>
    <w:basedOn w:val="Fuentedeprrafopredeter"/>
    <w:link w:val="Textocomentario"/>
    <w:uiPriority w:val="99"/>
    <w:rsid w:val="00DF4D27"/>
    <w:rPr>
      <w:rFonts w:ascii="Neo Sans" w:eastAsia="Times New Roman" w:hAnsi="Neo Sans"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F4D27"/>
    <w:rPr>
      <w:b/>
      <w:bCs/>
    </w:rPr>
  </w:style>
  <w:style w:type="character" w:customStyle="1" w:styleId="AsuntodelcomentarioCar">
    <w:name w:val="Asunto del comentario Car"/>
    <w:basedOn w:val="TextocomentarioCar"/>
    <w:link w:val="Asuntodelcomentario"/>
    <w:uiPriority w:val="99"/>
    <w:semiHidden/>
    <w:rsid w:val="00DF4D27"/>
    <w:rPr>
      <w:rFonts w:ascii="Neo Sans" w:eastAsia="Times New Roman" w:hAnsi="Neo Sans" w:cs="Times New Roman"/>
      <w:b/>
      <w:bCs/>
      <w:sz w:val="20"/>
      <w:szCs w:val="20"/>
      <w:lang w:val="en-US"/>
    </w:rPr>
  </w:style>
  <w:style w:type="paragraph" w:styleId="Revisin">
    <w:name w:val="Revision"/>
    <w:hidden/>
    <w:uiPriority w:val="99"/>
    <w:semiHidden/>
    <w:rsid w:val="00900794"/>
    <w:pPr>
      <w:spacing w:after="0" w:line="240" w:lineRule="auto"/>
    </w:pPr>
    <w:rPr>
      <w:rFonts w:ascii="Neo Sans" w:eastAsia="Times New Roman" w:hAnsi="Neo Sans" w:cs="Times New Roman"/>
      <w:sz w:val="24"/>
      <w:szCs w:val="24"/>
      <w:lang w:val="en-US"/>
    </w:rPr>
  </w:style>
  <w:style w:type="character" w:styleId="Hipervnculovisitado">
    <w:name w:val="FollowedHyperlink"/>
    <w:basedOn w:val="Fuentedeprrafopredeter"/>
    <w:uiPriority w:val="99"/>
    <w:semiHidden/>
    <w:unhideWhenUsed/>
    <w:rsid w:val="001F1E92"/>
    <w:rPr>
      <w:color w:val="800080" w:themeColor="followedHyperlink"/>
      <w:u w:val="single"/>
    </w:rPr>
  </w:style>
  <w:style w:type="character" w:customStyle="1" w:styleId="Ttulo1Car">
    <w:name w:val="Título 1 Car"/>
    <w:basedOn w:val="Fuentedeprrafopredeter"/>
    <w:link w:val="Ttulo1"/>
    <w:uiPriority w:val="9"/>
    <w:rsid w:val="00330847"/>
    <w:rPr>
      <w:rFonts w:asciiTheme="majorHAnsi" w:eastAsiaTheme="majorEastAsia" w:hAnsiTheme="majorHAnsi" w:cstheme="majorBidi"/>
      <w:color w:val="365F91" w:themeColor="accent1" w:themeShade="BF"/>
      <w:sz w:val="32"/>
      <w:szCs w:val="32"/>
      <w:lang w:val="en-US"/>
    </w:rPr>
  </w:style>
  <w:style w:type="paragraph" w:styleId="Textonotaalfinal">
    <w:name w:val="endnote text"/>
    <w:basedOn w:val="Normal"/>
    <w:link w:val="TextonotaalfinalCar"/>
    <w:uiPriority w:val="99"/>
    <w:semiHidden/>
    <w:unhideWhenUsed/>
    <w:rsid w:val="004827E6"/>
    <w:rPr>
      <w:sz w:val="20"/>
      <w:szCs w:val="20"/>
    </w:rPr>
  </w:style>
  <w:style w:type="character" w:customStyle="1" w:styleId="TextonotaalfinalCar">
    <w:name w:val="Texto nota al final Car"/>
    <w:basedOn w:val="Fuentedeprrafopredeter"/>
    <w:link w:val="Textonotaalfinal"/>
    <w:uiPriority w:val="99"/>
    <w:semiHidden/>
    <w:rsid w:val="004827E6"/>
    <w:rPr>
      <w:rFonts w:ascii="Neo Sans" w:eastAsia="Times New Roman" w:hAnsi="Neo Sans" w:cs="Times New Roman"/>
      <w:sz w:val="20"/>
      <w:szCs w:val="20"/>
      <w:lang w:val="en-US"/>
    </w:rPr>
  </w:style>
  <w:style w:type="character" w:styleId="Refdenotaalfinal">
    <w:name w:val="endnote reference"/>
    <w:basedOn w:val="Fuentedeprrafopredeter"/>
    <w:uiPriority w:val="99"/>
    <w:semiHidden/>
    <w:unhideWhenUsed/>
    <w:rsid w:val="004827E6"/>
    <w:rPr>
      <w:vertAlign w:val="superscript"/>
    </w:rPr>
  </w:style>
  <w:style w:type="character" w:styleId="nfasis">
    <w:name w:val="Emphasis"/>
    <w:basedOn w:val="Fuentedeprrafopredeter"/>
    <w:uiPriority w:val="20"/>
    <w:qFormat/>
    <w:rsid w:val="00881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5114">
      <w:bodyDiv w:val="1"/>
      <w:marLeft w:val="0"/>
      <w:marRight w:val="0"/>
      <w:marTop w:val="0"/>
      <w:marBottom w:val="0"/>
      <w:divBdr>
        <w:top w:val="none" w:sz="0" w:space="0" w:color="auto"/>
        <w:left w:val="none" w:sz="0" w:space="0" w:color="auto"/>
        <w:bottom w:val="none" w:sz="0" w:space="0" w:color="auto"/>
        <w:right w:val="none" w:sz="0" w:space="0" w:color="auto"/>
      </w:divBdr>
    </w:div>
    <w:div w:id="145707154">
      <w:bodyDiv w:val="1"/>
      <w:marLeft w:val="0"/>
      <w:marRight w:val="0"/>
      <w:marTop w:val="0"/>
      <w:marBottom w:val="0"/>
      <w:divBdr>
        <w:top w:val="none" w:sz="0" w:space="0" w:color="auto"/>
        <w:left w:val="none" w:sz="0" w:space="0" w:color="auto"/>
        <w:bottom w:val="none" w:sz="0" w:space="0" w:color="auto"/>
        <w:right w:val="none" w:sz="0" w:space="0" w:color="auto"/>
      </w:divBdr>
    </w:div>
    <w:div w:id="195854141">
      <w:bodyDiv w:val="1"/>
      <w:marLeft w:val="0"/>
      <w:marRight w:val="0"/>
      <w:marTop w:val="0"/>
      <w:marBottom w:val="0"/>
      <w:divBdr>
        <w:top w:val="none" w:sz="0" w:space="0" w:color="auto"/>
        <w:left w:val="none" w:sz="0" w:space="0" w:color="auto"/>
        <w:bottom w:val="none" w:sz="0" w:space="0" w:color="auto"/>
        <w:right w:val="none" w:sz="0" w:space="0" w:color="auto"/>
      </w:divBdr>
    </w:div>
    <w:div w:id="245578661">
      <w:bodyDiv w:val="1"/>
      <w:marLeft w:val="0"/>
      <w:marRight w:val="0"/>
      <w:marTop w:val="0"/>
      <w:marBottom w:val="0"/>
      <w:divBdr>
        <w:top w:val="none" w:sz="0" w:space="0" w:color="auto"/>
        <w:left w:val="none" w:sz="0" w:space="0" w:color="auto"/>
        <w:bottom w:val="none" w:sz="0" w:space="0" w:color="auto"/>
        <w:right w:val="none" w:sz="0" w:space="0" w:color="auto"/>
      </w:divBdr>
    </w:div>
    <w:div w:id="249436097">
      <w:bodyDiv w:val="1"/>
      <w:marLeft w:val="0"/>
      <w:marRight w:val="0"/>
      <w:marTop w:val="0"/>
      <w:marBottom w:val="0"/>
      <w:divBdr>
        <w:top w:val="none" w:sz="0" w:space="0" w:color="auto"/>
        <w:left w:val="none" w:sz="0" w:space="0" w:color="auto"/>
        <w:bottom w:val="none" w:sz="0" w:space="0" w:color="auto"/>
        <w:right w:val="none" w:sz="0" w:space="0" w:color="auto"/>
      </w:divBdr>
    </w:div>
    <w:div w:id="306209004">
      <w:bodyDiv w:val="1"/>
      <w:marLeft w:val="0"/>
      <w:marRight w:val="0"/>
      <w:marTop w:val="0"/>
      <w:marBottom w:val="0"/>
      <w:divBdr>
        <w:top w:val="none" w:sz="0" w:space="0" w:color="auto"/>
        <w:left w:val="none" w:sz="0" w:space="0" w:color="auto"/>
        <w:bottom w:val="none" w:sz="0" w:space="0" w:color="auto"/>
        <w:right w:val="none" w:sz="0" w:space="0" w:color="auto"/>
      </w:divBdr>
    </w:div>
    <w:div w:id="386220035">
      <w:bodyDiv w:val="1"/>
      <w:marLeft w:val="0"/>
      <w:marRight w:val="0"/>
      <w:marTop w:val="0"/>
      <w:marBottom w:val="0"/>
      <w:divBdr>
        <w:top w:val="none" w:sz="0" w:space="0" w:color="auto"/>
        <w:left w:val="none" w:sz="0" w:space="0" w:color="auto"/>
        <w:bottom w:val="none" w:sz="0" w:space="0" w:color="auto"/>
        <w:right w:val="none" w:sz="0" w:space="0" w:color="auto"/>
      </w:divBdr>
    </w:div>
    <w:div w:id="389812317">
      <w:bodyDiv w:val="1"/>
      <w:marLeft w:val="0"/>
      <w:marRight w:val="0"/>
      <w:marTop w:val="0"/>
      <w:marBottom w:val="0"/>
      <w:divBdr>
        <w:top w:val="none" w:sz="0" w:space="0" w:color="auto"/>
        <w:left w:val="none" w:sz="0" w:space="0" w:color="auto"/>
        <w:bottom w:val="none" w:sz="0" w:space="0" w:color="auto"/>
        <w:right w:val="none" w:sz="0" w:space="0" w:color="auto"/>
      </w:divBdr>
    </w:div>
    <w:div w:id="418257638">
      <w:bodyDiv w:val="1"/>
      <w:marLeft w:val="0"/>
      <w:marRight w:val="0"/>
      <w:marTop w:val="0"/>
      <w:marBottom w:val="0"/>
      <w:divBdr>
        <w:top w:val="none" w:sz="0" w:space="0" w:color="auto"/>
        <w:left w:val="none" w:sz="0" w:space="0" w:color="auto"/>
        <w:bottom w:val="none" w:sz="0" w:space="0" w:color="auto"/>
        <w:right w:val="none" w:sz="0" w:space="0" w:color="auto"/>
      </w:divBdr>
    </w:div>
    <w:div w:id="463473132">
      <w:bodyDiv w:val="1"/>
      <w:marLeft w:val="0"/>
      <w:marRight w:val="0"/>
      <w:marTop w:val="0"/>
      <w:marBottom w:val="0"/>
      <w:divBdr>
        <w:top w:val="none" w:sz="0" w:space="0" w:color="auto"/>
        <w:left w:val="none" w:sz="0" w:space="0" w:color="auto"/>
        <w:bottom w:val="none" w:sz="0" w:space="0" w:color="auto"/>
        <w:right w:val="none" w:sz="0" w:space="0" w:color="auto"/>
      </w:divBdr>
    </w:div>
    <w:div w:id="663700603">
      <w:bodyDiv w:val="1"/>
      <w:marLeft w:val="0"/>
      <w:marRight w:val="0"/>
      <w:marTop w:val="0"/>
      <w:marBottom w:val="0"/>
      <w:divBdr>
        <w:top w:val="none" w:sz="0" w:space="0" w:color="auto"/>
        <w:left w:val="none" w:sz="0" w:space="0" w:color="auto"/>
        <w:bottom w:val="none" w:sz="0" w:space="0" w:color="auto"/>
        <w:right w:val="none" w:sz="0" w:space="0" w:color="auto"/>
      </w:divBdr>
    </w:div>
    <w:div w:id="691305487">
      <w:bodyDiv w:val="1"/>
      <w:marLeft w:val="0"/>
      <w:marRight w:val="0"/>
      <w:marTop w:val="0"/>
      <w:marBottom w:val="0"/>
      <w:divBdr>
        <w:top w:val="none" w:sz="0" w:space="0" w:color="auto"/>
        <w:left w:val="none" w:sz="0" w:space="0" w:color="auto"/>
        <w:bottom w:val="none" w:sz="0" w:space="0" w:color="auto"/>
        <w:right w:val="none" w:sz="0" w:space="0" w:color="auto"/>
      </w:divBdr>
    </w:div>
    <w:div w:id="805007427">
      <w:bodyDiv w:val="1"/>
      <w:marLeft w:val="0"/>
      <w:marRight w:val="0"/>
      <w:marTop w:val="0"/>
      <w:marBottom w:val="0"/>
      <w:divBdr>
        <w:top w:val="none" w:sz="0" w:space="0" w:color="auto"/>
        <w:left w:val="none" w:sz="0" w:space="0" w:color="auto"/>
        <w:bottom w:val="none" w:sz="0" w:space="0" w:color="auto"/>
        <w:right w:val="none" w:sz="0" w:space="0" w:color="auto"/>
      </w:divBdr>
    </w:div>
    <w:div w:id="1127822676">
      <w:bodyDiv w:val="1"/>
      <w:marLeft w:val="0"/>
      <w:marRight w:val="0"/>
      <w:marTop w:val="0"/>
      <w:marBottom w:val="0"/>
      <w:divBdr>
        <w:top w:val="none" w:sz="0" w:space="0" w:color="auto"/>
        <w:left w:val="none" w:sz="0" w:space="0" w:color="auto"/>
        <w:bottom w:val="none" w:sz="0" w:space="0" w:color="auto"/>
        <w:right w:val="none" w:sz="0" w:space="0" w:color="auto"/>
      </w:divBdr>
    </w:div>
    <w:div w:id="1197814198">
      <w:bodyDiv w:val="1"/>
      <w:marLeft w:val="0"/>
      <w:marRight w:val="0"/>
      <w:marTop w:val="0"/>
      <w:marBottom w:val="0"/>
      <w:divBdr>
        <w:top w:val="none" w:sz="0" w:space="0" w:color="auto"/>
        <w:left w:val="none" w:sz="0" w:space="0" w:color="auto"/>
        <w:bottom w:val="none" w:sz="0" w:space="0" w:color="auto"/>
        <w:right w:val="none" w:sz="0" w:space="0" w:color="auto"/>
      </w:divBdr>
    </w:div>
    <w:div w:id="1299920502">
      <w:bodyDiv w:val="1"/>
      <w:marLeft w:val="0"/>
      <w:marRight w:val="0"/>
      <w:marTop w:val="0"/>
      <w:marBottom w:val="0"/>
      <w:divBdr>
        <w:top w:val="none" w:sz="0" w:space="0" w:color="auto"/>
        <w:left w:val="none" w:sz="0" w:space="0" w:color="auto"/>
        <w:bottom w:val="none" w:sz="0" w:space="0" w:color="auto"/>
        <w:right w:val="none" w:sz="0" w:space="0" w:color="auto"/>
      </w:divBdr>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
    <w:div w:id="1480918951">
      <w:bodyDiv w:val="1"/>
      <w:marLeft w:val="0"/>
      <w:marRight w:val="0"/>
      <w:marTop w:val="0"/>
      <w:marBottom w:val="0"/>
      <w:divBdr>
        <w:top w:val="none" w:sz="0" w:space="0" w:color="auto"/>
        <w:left w:val="none" w:sz="0" w:space="0" w:color="auto"/>
        <w:bottom w:val="none" w:sz="0" w:space="0" w:color="auto"/>
        <w:right w:val="none" w:sz="0" w:space="0" w:color="auto"/>
      </w:divBdr>
    </w:div>
    <w:div w:id="1552114039">
      <w:bodyDiv w:val="1"/>
      <w:marLeft w:val="0"/>
      <w:marRight w:val="0"/>
      <w:marTop w:val="0"/>
      <w:marBottom w:val="0"/>
      <w:divBdr>
        <w:top w:val="none" w:sz="0" w:space="0" w:color="auto"/>
        <w:left w:val="none" w:sz="0" w:space="0" w:color="auto"/>
        <w:bottom w:val="none" w:sz="0" w:space="0" w:color="auto"/>
        <w:right w:val="none" w:sz="0" w:space="0" w:color="auto"/>
      </w:divBdr>
    </w:div>
    <w:div w:id="1566721118">
      <w:bodyDiv w:val="1"/>
      <w:marLeft w:val="0"/>
      <w:marRight w:val="0"/>
      <w:marTop w:val="0"/>
      <w:marBottom w:val="0"/>
      <w:divBdr>
        <w:top w:val="none" w:sz="0" w:space="0" w:color="auto"/>
        <w:left w:val="none" w:sz="0" w:space="0" w:color="auto"/>
        <w:bottom w:val="none" w:sz="0" w:space="0" w:color="auto"/>
        <w:right w:val="none" w:sz="0" w:space="0" w:color="auto"/>
      </w:divBdr>
    </w:div>
    <w:div w:id="1604070796">
      <w:bodyDiv w:val="1"/>
      <w:marLeft w:val="0"/>
      <w:marRight w:val="0"/>
      <w:marTop w:val="0"/>
      <w:marBottom w:val="0"/>
      <w:divBdr>
        <w:top w:val="none" w:sz="0" w:space="0" w:color="auto"/>
        <w:left w:val="none" w:sz="0" w:space="0" w:color="auto"/>
        <w:bottom w:val="none" w:sz="0" w:space="0" w:color="auto"/>
        <w:right w:val="none" w:sz="0" w:space="0" w:color="auto"/>
      </w:divBdr>
    </w:div>
    <w:div w:id="1710370992">
      <w:bodyDiv w:val="1"/>
      <w:marLeft w:val="0"/>
      <w:marRight w:val="0"/>
      <w:marTop w:val="0"/>
      <w:marBottom w:val="0"/>
      <w:divBdr>
        <w:top w:val="none" w:sz="0" w:space="0" w:color="auto"/>
        <w:left w:val="none" w:sz="0" w:space="0" w:color="auto"/>
        <w:bottom w:val="none" w:sz="0" w:space="0" w:color="auto"/>
        <w:right w:val="none" w:sz="0" w:space="0" w:color="auto"/>
      </w:divBdr>
    </w:div>
    <w:div w:id="1871648260">
      <w:bodyDiv w:val="1"/>
      <w:marLeft w:val="0"/>
      <w:marRight w:val="0"/>
      <w:marTop w:val="0"/>
      <w:marBottom w:val="0"/>
      <w:divBdr>
        <w:top w:val="none" w:sz="0" w:space="0" w:color="auto"/>
        <w:left w:val="none" w:sz="0" w:space="0" w:color="auto"/>
        <w:bottom w:val="none" w:sz="0" w:space="0" w:color="auto"/>
        <w:right w:val="none" w:sz="0" w:space="0" w:color="auto"/>
      </w:divBdr>
    </w:div>
    <w:div w:id="19265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racompan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sai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draprensa@indracompa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89186DDEE7B94AA4F52697BD6536A2" ma:contentTypeVersion="12" ma:contentTypeDescription="Crear nuevo documento." ma:contentTypeScope="" ma:versionID="91ab2df526698cf7404655a73b58b169">
  <xsd:schema xmlns:xsd="http://www.w3.org/2001/XMLSchema" xmlns:xs="http://www.w3.org/2001/XMLSchema" xmlns:p="http://schemas.microsoft.com/office/2006/metadata/properties" xmlns:ns2="49f93a8f-4c6d-4856-b6d2-cb83f4fb4333" xmlns:ns3="6db9669b-3e6c-43df-bcf2-8a86bb1a24a9" targetNamespace="http://schemas.microsoft.com/office/2006/metadata/properties" ma:root="true" ma:fieldsID="d607cceb8ba7cf0bb27f18fc0872689f" ns2:_="" ns3:_="">
    <xsd:import namespace="49f93a8f-4c6d-4856-b6d2-cb83f4fb4333"/>
    <xsd:import namespace="6db9669b-3e6c-43df-bcf2-8a86bb1a2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93a8f-4c6d-4856-b6d2-cb83f4fb4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9669b-3e6c-43df-bcf2-8a86bb1a24a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EE97-127A-417F-AD73-FC7B3562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93a8f-4c6d-4856-b6d2-cb83f4fb4333"/>
    <ds:schemaRef ds:uri="6db9669b-3e6c-43df-bcf2-8a86bb1a2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8B184-5290-4285-B1FA-635C17DB1C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0E541-7D7E-489E-94BE-FDEAE6EA5F31}">
  <ds:schemaRefs>
    <ds:schemaRef ds:uri="http://schemas.microsoft.com/sharepoint/v3/contenttype/forms"/>
  </ds:schemaRefs>
</ds:datastoreItem>
</file>

<file path=customXml/itemProps4.xml><?xml version="1.0" encoding="utf-8"?>
<ds:datastoreItem xmlns:ds="http://schemas.openxmlformats.org/officeDocument/2006/customXml" ds:itemID="{28462DE4-70FA-488C-BFFD-F2C1F517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5344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Indra</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Salorio Estrada, Maria</dc:creator>
  <cp:lastModifiedBy>Salorio Estrada, Maria</cp:lastModifiedBy>
  <cp:revision>2</cp:revision>
  <cp:lastPrinted>2019-06-10T08:53:00Z</cp:lastPrinted>
  <dcterms:created xsi:type="dcterms:W3CDTF">2021-07-27T16:29:00Z</dcterms:created>
  <dcterms:modified xsi:type="dcterms:W3CDTF">2021-07-27T16:29:00Z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0x010100F889186DDEE7B94AA4F52697BD6536A2</vt:lpwstr>
  </property>
</Properties>
</file>