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03"/>
      </w:tblGrid>
      <w:tr w:rsidR="00F275EF" w:rsidRPr="00B87B3D">
        <w:trPr>
          <w:trHeight w:val="844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F275EF" w:rsidRPr="00B87B3D" w:rsidRDefault="007D2768" w:rsidP="003531CD">
            <w:pPr>
              <w:jc w:val="both"/>
              <w:rPr>
                <w:lang w:val="pt-PT"/>
              </w:rPr>
            </w:pPr>
            <w:r>
              <w:rPr>
                <w:rFonts w:ascii="Arial" w:hAnsi="Arial"/>
                <w:noProof/>
                <w:lang w:val="pt-PT" w:eastAsia="pt-PT"/>
              </w:rPr>
              <w:drawing>
                <wp:inline distT="0" distB="0" distL="0" distR="0">
                  <wp:extent cx="1466850" cy="714375"/>
                  <wp:effectExtent l="19050" t="0" r="0" b="0"/>
                  <wp:docPr id="2" name="Imagen 1" descr="logo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2939" t="31085" r="21606" b="30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1CD" w:rsidRDefault="00A44A51" w:rsidP="003531CD">
            <w:pPr>
              <w:jc w:val="right"/>
              <w:rPr>
                <w:rFonts w:ascii="Arial" w:hAnsi="Arial"/>
                <w:b/>
                <w:color w:val="000000"/>
                <w:sz w:val="32"/>
                <w:lang w:val="pt-PT"/>
              </w:rPr>
            </w:pPr>
            <w:r w:rsidRPr="00B87B3D">
              <w:rPr>
                <w:rFonts w:ascii="Arial" w:hAnsi="Arial"/>
                <w:b/>
                <w:color w:val="000000"/>
                <w:sz w:val="32"/>
                <w:lang w:val="pt-PT"/>
              </w:rPr>
              <w:t>Comunicado</w:t>
            </w:r>
          </w:p>
          <w:p w:rsidR="00A44A51" w:rsidRPr="00B87B3D" w:rsidRDefault="00A44A51" w:rsidP="003531CD">
            <w:pPr>
              <w:jc w:val="right"/>
              <w:rPr>
                <w:sz w:val="32"/>
                <w:lang w:val="pt-PT"/>
              </w:rPr>
            </w:pPr>
            <w:r w:rsidRPr="00B87B3D">
              <w:rPr>
                <w:rFonts w:ascii="Arial" w:hAnsi="Arial"/>
                <w:b/>
                <w:color w:val="000000"/>
                <w:sz w:val="32"/>
                <w:lang w:val="pt-PT"/>
              </w:rPr>
              <w:t xml:space="preserve"> de Imprensa</w:t>
            </w:r>
          </w:p>
        </w:tc>
      </w:tr>
    </w:tbl>
    <w:p w:rsidR="00842628" w:rsidRPr="00B87B3D" w:rsidRDefault="00842628" w:rsidP="003531CD">
      <w:pPr>
        <w:jc w:val="both"/>
        <w:rPr>
          <w:rFonts w:ascii="Arial" w:hAnsi="Arial" w:cs="Arial"/>
          <w:b/>
          <w:sz w:val="28"/>
          <w:szCs w:val="28"/>
          <w:lang w:val="pt-PT"/>
        </w:rPr>
      </w:pPr>
    </w:p>
    <w:p w:rsidR="0060759B" w:rsidRPr="00E10418" w:rsidRDefault="00102983" w:rsidP="0060759B">
      <w:pPr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E10418">
        <w:rPr>
          <w:rFonts w:ascii="Arial" w:hAnsi="Arial" w:cs="Arial"/>
          <w:b/>
          <w:sz w:val="28"/>
          <w:szCs w:val="28"/>
          <w:lang w:val="pt-PT"/>
        </w:rPr>
        <w:t>CONCURSO</w:t>
      </w:r>
      <w:r w:rsidR="00AB450F" w:rsidRPr="00E10418">
        <w:rPr>
          <w:rFonts w:ascii="Arial" w:hAnsi="Arial" w:cs="Arial"/>
          <w:b/>
          <w:sz w:val="28"/>
          <w:szCs w:val="28"/>
          <w:lang w:val="pt-PT"/>
        </w:rPr>
        <w:t xml:space="preserve"> </w:t>
      </w:r>
      <w:r w:rsidR="00217356" w:rsidRPr="00E10418">
        <w:rPr>
          <w:rFonts w:ascii="Arial" w:hAnsi="Arial" w:cs="Arial"/>
          <w:b/>
          <w:sz w:val="28"/>
          <w:szCs w:val="28"/>
          <w:lang w:val="pt-PT"/>
        </w:rPr>
        <w:t xml:space="preserve">INTERNACIONAL </w:t>
      </w:r>
      <w:r w:rsidR="00AB450F" w:rsidRPr="00E10418">
        <w:rPr>
          <w:rFonts w:ascii="Arial" w:hAnsi="Arial" w:cs="Arial"/>
          <w:b/>
          <w:sz w:val="28"/>
          <w:szCs w:val="28"/>
          <w:lang w:val="pt-PT"/>
        </w:rPr>
        <w:t>DE INOVAÇÃO</w:t>
      </w:r>
      <w:r w:rsidRPr="00E10418">
        <w:rPr>
          <w:rFonts w:ascii="Arial" w:hAnsi="Arial" w:cs="Arial"/>
          <w:b/>
          <w:sz w:val="28"/>
          <w:szCs w:val="28"/>
          <w:lang w:val="pt-PT"/>
        </w:rPr>
        <w:t xml:space="preserve"> “PENSA EM INOVAR” PROMOVIDO PELA INDRA JÁ TEM VENCEDORES </w:t>
      </w:r>
      <w:r w:rsidR="0060759B" w:rsidRPr="00E10418">
        <w:rPr>
          <w:rFonts w:ascii="Arial" w:hAnsi="Arial" w:cs="Arial"/>
          <w:b/>
          <w:sz w:val="28"/>
          <w:szCs w:val="28"/>
          <w:lang w:val="pt-PT"/>
        </w:rPr>
        <w:t xml:space="preserve"> </w:t>
      </w:r>
    </w:p>
    <w:p w:rsidR="0060759B" w:rsidRPr="00E10418" w:rsidRDefault="0060759B" w:rsidP="003531CD">
      <w:pPr>
        <w:jc w:val="both"/>
        <w:rPr>
          <w:rFonts w:ascii="Arial" w:hAnsi="Arial" w:cs="Arial"/>
          <w:b/>
          <w:sz w:val="28"/>
          <w:szCs w:val="28"/>
          <w:lang w:val="pt-PT"/>
        </w:rPr>
      </w:pPr>
    </w:p>
    <w:p w:rsidR="007D3BCC" w:rsidRPr="00E10418" w:rsidRDefault="007D3BCC" w:rsidP="003531CD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60759B" w:rsidRPr="00E10418" w:rsidRDefault="0060759B" w:rsidP="003531CD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Um e-avatar personalizado, um cão guia virtual e um </w:t>
      </w:r>
      <w:proofErr w:type="spellStart"/>
      <w:r w:rsidRPr="00E10418">
        <w:rPr>
          <w:rFonts w:ascii="Arial" w:hAnsi="Arial" w:cs="Arial"/>
          <w:b/>
          <w:sz w:val="22"/>
          <w:szCs w:val="22"/>
          <w:lang w:val="pt-PT"/>
        </w:rPr>
        <w:t>drone</w:t>
      </w:r>
      <w:proofErr w:type="spellEnd"/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 (</w:t>
      </w:r>
      <w:r w:rsidR="00102983" w:rsidRPr="00E10418">
        <w:rPr>
          <w:rFonts w:ascii="Arial" w:hAnsi="Arial" w:cs="Arial"/>
          <w:b/>
          <w:sz w:val="22"/>
          <w:szCs w:val="22"/>
          <w:lang w:val="pt-PT"/>
        </w:rPr>
        <w:t>veículo</w:t>
      </w:r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 não tripulado) para controlo visual à distância foram as ideias vencedoras deste concurso lançado </w:t>
      </w:r>
      <w:r w:rsidR="00102983" w:rsidRPr="00E10418">
        <w:rPr>
          <w:rFonts w:ascii="Arial" w:hAnsi="Arial" w:cs="Arial"/>
          <w:b/>
          <w:sz w:val="22"/>
          <w:szCs w:val="22"/>
          <w:lang w:val="pt-PT"/>
        </w:rPr>
        <w:t xml:space="preserve">pela empresa </w:t>
      </w:r>
      <w:r w:rsidRPr="00E10418">
        <w:rPr>
          <w:rFonts w:ascii="Arial" w:hAnsi="Arial" w:cs="Arial"/>
          <w:b/>
          <w:sz w:val="22"/>
          <w:szCs w:val="22"/>
          <w:lang w:val="pt-PT"/>
        </w:rPr>
        <w:t>a nível mundial</w:t>
      </w:r>
    </w:p>
    <w:p w:rsidR="00B87B3D" w:rsidRPr="00E10418" w:rsidRDefault="0060759B" w:rsidP="0060759B">
      <w:pPr>
        <w:ind w:left="72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 </w:t>
      </w:r>
    </w:p>
    <w:p w:rsidR="007D3BCC" w:rsidRPr="00E10418" w:rsidRDefault="00DF604E" w:rsidP="003531CD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Para </w:t>
      </w:r>
      <w:r w:rsidR="0077056E" w:rsidRPr="00E10418">
        <w:rPr>
          <w:rFonts w:ascii="Arial" w:hAnsi="Arial" w:cs="Arial"/>
          <w:b/>
          <w:sz w:val="22"/>
          <w:szCs w:val="22"/>
          <w:lang w:val="pt-PT"/>
        </w:rPr>
        <w:t>promover</w:t>
      </w:r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 as ideias </w:t>
      </w:r>
      <w:r w:rsidR="0077056E" w:rsidRPr="00E10418">
        <w:rPr>
          <w:rFonts w:ascii="Arial" w:hAnsi="Arial" w:cs="Arial"/>
          <w:b/>
          <w:sz w:val="22"/>
          <w:szCs w:val="22"/>
          <w:lang w:val="pt-PT"/>
        </w:rPr>
        <w:t>vencedoras</w:t>
      </w:r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, a Indra </w:t>
      </w:r>
      <w:r w:rsidR="0060759B" w:rsidRPr="00E10418">
        <w:rPr>
          <w:rFonts w:ascii="Arial" w:hAnsi="Arial" w:cs="Arial"/>
          <w:b/>
          <w:sz w:val="22"/>
          <w:szCs w:val="22"/>
          <w:lang w:val="pt-PT"/>
        </w:rPr>
        <w:t xml:space="preserve">vai </w:t>
      </w:r>
      <w:r w:rsidRPr="00E10418">
        <w:rPr>
          <w:rFonts w:ascii="Arial" w:hAnsi="Arial" w:cs="Arial"/>
          <w:b/>
          <w:sz w:val="22"/>
          <w:szCs w:val="22"/>
          <w:lang w:val="pt-PT"/>
        </w:rPr>
        <w:t>e</w:t>
      </w:r>
      <w:r w:rsidR="00B87B3D" w:rsidRPr="00E10418">
        <w:rPr>
          <w:rFonts w:ascii="Arial" w:hAnsi="Arial" w:cs="Arial"/>
          <w:b/>
          <w:sz w:val="22"/>
          <w:szCs w:val="22"/>
          <w:lang w:val="pt-PT"/>
        </w:rPr>
        <w:t>sboçar o respetivo</w:t>
      </w:r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 plano de negócio, fornecer </w:t>
      </w:r>
      <w:r w:rsidR="0060759B" w:rsidRPr="00E10418">
        <w:rPr>
          <w:rFonts w:ascii="Arial" w:hAnsi="Arial" w:cs="Arial"/>
          <w:b/>
          <w:sz w:val="22"/>
          <w:szCs w:val="22"/>
          <w:lang w:val="pt-PT"/>
        </w:rPr>
        <w:t xml:space="preserve">o </w:t>
      </w:r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capital humano e intelectual e aplicar a sua </w:t>
      </w:r>
      <w:r w:rsidR="00B87B3D" w:rsidRPr="00E10418">
        <w:rPr>
          <w:rFonts w:ascii="Arial" w:hAnsi="Arial" w:cs="Arial"/>
          <w:b/>
          <w:sz w:val="22"/>
          <w:szCs w:val="22"/>
          <w:lang w:val="pt-PT"/>
        </w:rPr>
        <w:t>metodologia</w:t>
      </w:r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 de trabalho.</w:t>
      </w:r>
    </w:p>
    <w:p w:rsidR="00B87B3D" w:rsidRPr="00E10418" w:rsidRDefault="00B87B3D" w:rsidP="003531CD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DF604E" w:rsidRPr="00E10418" w:rsidRDefault="00DF604E" w:rsidP="003531CD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“Pensar em </w:t>
      </w:r>
      <w:r w:rsidR="00B87B3D" w:rsidRPr="00E10418">
        <w:rPr>
          <w:rFonts w:ascii="Arial" w:hAnsi="Arial" w:cs="Arial"/>
          <w:b/>
          <w:sz w:val="22"/>
          <w:szCs w:val="22"/>
          <w:lang w:val="pt-PT"/>
        </w:rPr>
        <w:t>Inovar</w:t>
      </w:r>
      <w:r w:rsidRPr="00E10418">
        <w:rPr>
          <w:rFonts w:ascii="Arial" w:hAnsi="Arial" w:cs="Arial"/>
          <w:b/>
          <w:sz w:val="22"/>
          <w:szCs w:val="22"/>
          <w:lang w:val="pt-PT"/>
        </w:rPr>
        <w:t>” é um concurso global para ide</w:t>
      </w:r>
      <w:r w:rsidR="00CD4956" w:rsidRPr="00E10418">
        <w:rPr>
          <w:rFonts w:ascii="Arial" w:hAnsi="Arial" w:cs="Arial"/>
          <w:b/>
          <w:sz w:val="22"/>
          <w:szCs w:val="22"/>
          <w:lang w:val="pt-PT"/>
        </w:rPr>
        <w:t>ntificar e apurar novas ideias</w:t>
      </w:r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 e para fomentar o espírito empreendedor, em linha com o modelo de inovação abert</w:t>
      </w:r>
      <w:r w:rsidR="0060759B" w:rsidRPr="00E10418">
        <w:rPr>
          <w:rFonts w:ascii="Arial" w:hAnsi="Arial" w:cs="Arial"/>
          <w:b/>
          <w:sz w:val="22"/>
          <w:szCs w:val="22"/>
          <w:lang w:val="pt-PT"/>
        </w:rPr>
        <w:t>o</w:t>
      </w:r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 da Indra.</w:t>
      </w:r>
    </w:p>
    <w:p w:rsidR="00E86571" w:rsidRPr="00E10418" w:rsidRDefault="00E86571" w:rsidP="003531C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7D3BCC" w:rsidRPr="00E10418" w:rsidRDefault="00A44A51" w:rsidP="003531CD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10418">
        <w:rPr>
          <w:rFonts w:ascii="Arial" w:hAnsi="Arial" w:cs="Arial"/>
          <w:sz w:val="22"/>
          <w:szCs w:val="22"/>
          <w:lang w:val="pt-PT"/>
        </w:rPr>
        <w:t>As ide</w:t>
      </w:r>
      <w:r w:rsidR="00B87B3D" w:rsidRPr="00E10418">
        <w:rPr>
          <w:rFonts w:ascii="Arial" w:hAnsi="Arial" w:cs="Arial"/>
          <w:sz w:val="22"/>
          <w:szCs w:val="22"/>
          <w:lang w:val="pt-PT"/>
        </w:rPr>
        <w:t>i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as e-avatar, cão guia virtual e </w:t>
      </w:r>
      <w:r w:rsidR="00705009" w:rsidRPr="00E10418">
        <w:rPr>
          <w:rFonts w:ascii="Arial" w:hAnsi="Arial" w:cs="Arial"/>
          <w:sz w:val="22"/>
          <w:szCs w:val="22"/>
          <w:lang w:val="pt-PT"/>
        </w:rPr>
        <w:t xml:space="preserve">um </w:t>
      </w:r>
      <w:proofErr w:type="spellStart"/>
      <w:r w:rsidRPr="00E10418">
        <w:rPr>
          <w:rFonts w:ascii="Arial" w:hAnsi="Arial" w:cs="Arial"/>
          <w:sz w:val="22"/>
          <w:szCs w:val="22"/>
          <w:lang w:val="pt-PT"/>
        </w:rPr>
        <w:t>drone</w:t>
      </w:r>
      <w:proofErr w:type="spellEnd"/>
      <w:r w:rsidR="00705009" w:rsidRPr="00E10418">
        <w:rPr>
          <w:rFonts w:ascii="Arial" w:hAnsi="Arial" w:cs="Arial"/>
          <w:sz w:val="22"/>
          <w:szCs w:val="22"/>
          <w:lang w:val="pt-PT"/>
        </w:rPr>
        <w:t xml:space="preserve"> (veículo não tripulado)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para controlo visual à </w:t>
      </w:r>
      <w:r w:rsidR="00B87B3D" w:rsidRPr="00E10418">
        <w:rPr>
          <w:rFonts w:ascii="Arial" w:hAnsi="Arial" w:cs="Arial"/>
          <w:sz w:val="22"/>
          <w:szCs w:val="22"/>
          <w:lang w:val="pt-PT"/>
        </w:rPr>
        <w:t>distância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foram </w:t>
      </w:r>
      <w:r w:rsidR="00B87B3D" w:rsidRPr="00E10418">
        <w:rPr>
          <w:rFonts w:ascii="Arial" w:hAnsi="Arial" w:cs="Arial"/>
          <w:sz w:val="22"/>
          <w:szCs w:val="22"/>
          <w:lang w:val="pt-PT"/>
        </w:rPr>
        <w:t>as vencedoras</w:t>
      </w:r>
      <w:r w:rsidR="005866DF" w:rsidRPr="00E10418">
        <w:rPr>
          <w:rFonts w:ascii="Arial" w:hAnsi="Arial" w:cs="Arial"/>
          <w:sz w:val="22"/>
          <w:szCs w:val="22"/>
          <w:lang w:val="pt-PT"/>
        </w:rPr>
        <w:t xml:space="preserve"> no concurso </w:t>
      </w:r>
      <w:r w:rsidR="004B2621" w:rsidRPr="00E10418">
        <w:rPr>
          <w:rFonts w:ascii="Arial" w:hAnsi="Arial" w:cs="Arial"/>
          <w:sz w:val="22"/>
          <w:szCs w:val="22"/>
          <w:lang w:val="pt-PT"/>
        </w:rPr>
        <w:t>i</w:t>
      </w:r>
      <w:r w:rsidR="00AB450F" w:rsidRPr="00E10418">
        <w:rPr>
          <w:rFonts w:ascii="Arial" w:hAnsi="Arial" w:cs="Arial"/>
          <w:sz w:val="22"/>
          <w:szCs w:val="22"/>
          <w:lang w:val="pt-PT"/>
        </w:rPr>
        <w:t xml:space="preserve">nternacional </w:t>
      </w:r>
      <w:r w:rsidR="005866DF" w:rsidRPr="00E10418">
        <w:rPr>
          <w:rFonts w:ascii="Arial" w:hAnsi="Arial" w:cs="Arial"/>
          <w:sz w:val="22"/>
          <w:szCs w:val="22"/>
          <w:lang w:val="pt-PT"/>
        </w:rPr>
        <w:t>de inovação “Pensa em Inovar”,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</w:t>
      </w:r>
      <w:r w:rsidR="005866DF" w:rsidRPr="00E10418">
        <w:rPr>
          <w:rFonts w:ascii="Arial" w:hAnsi="Arial" w:cs="Arial"/>
          <w:sz w:val="22"/>
          <w:szCs w:val="22"/>
          <w:lang w:val="pt-PT"/>
        </w:rPr>
        <w:t>lançado pela Indra</w:t>
      </w:r>
      <w:r w:rsidR="00AB450F" w:rsidRPr="00E10418">
        <w:rPr>
          <w:rFonts w:ascii="Arial" w:hAnsi="Arial" w:cs="Arial"/>
          <w:sz w:val="22"/>
          <w:szCs w:val="22"/>
          <w:lang w:val="pt-PT"/>
        </w:rPr>
        <w:t xml:space="preserve"> em Dezembro de 2011,</w:t>
      </w:r>
      <w:r w:rsidR="005866DF" w:rsidRPr="00E10418">
        <w:rPr>
          <w:rFonts w:ascii="Arial" w:hAnsi="Arial" w:cs="Arial"/>
          <w:sz w:val="22"/>
          <w:szCs w:val="22"/>
          <w:lang w:val="pt-PT"/>
        </w:rPr>
        <w:t xml:space="preserve"> com o objetivo de identificar e apoiar novas ideias de negócio de base tecnológica e fomentar o espírito empreendedor</w:t>
      </w:r>
      <w:r w:rsidR="0060759B" w:rsidRPr="00E10418">
        <w:rPr>
          <w:rFonts w:ascii="Arial" w:hAnsi="Arial" w:cs="Arial"/>
          <w:sz w:val="22"/>
          <w:szCs w:val="22"/>
          <w:lang w:val="pt-PT"/>
        </w:rPr>
        <w:t>. Ao</w:t>
      </w:r>
      <w:r w:rsidR="005866DF" w:rsidRPr="00E10418">
        <w:rPr>
          <w:rFonts w:ascii="Arial" w:hAnsi="Arial" w:cs="Arial"/>
          <w:sz w:val="22"/>
          <w:szCs w:val="22"/>
          <w:lang w:val="pt-PT"/>
        </w:rPr>
        <w:t xml:space="preserve"> concurso apresentaram-se </w:t>
      </w:r>
      <w:r w:rsidRPr="00E10418">
        <w:rPr>
          <w:rFonts w:ascii="Arial" w:hAnsi="Arial" w:cs="Arial"/>
          <w:sz w:val="22"/>
          <w:szCs w:val="22"/>
          <w:lang w:val="pt-PT"/>
        </w:rPr>
        <w:t>mais</w:t>
      </w:r>
      <w:r w:rsidR="005866DF" w:rsidRPr="00E10418">
        <w:rPr>
          <w:rFonts w:ascii="Arial" w:hAnsi="Arial" w:cs="Arial"/>
          <w:sz w:val="22"/>
          <w:szCs w:val="22"/>
          <w:lang w:val="pt-PT"/>
        </w:rPr>
        <w:t xml:space="preserve"> de 1500 propostas.</w:t>
      </w:r>
    </w:p>
    <w:p w:rsidR="00C05C7A" w:rsidRPr="00E10418" w:rsidRDefault="00C05C7A" w:rsidP="003531C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A44A51" w:rsidRPr="00E10418" w:rsidRDefault="00C6620C" w:rsidP="003531CD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10418">
        <w:rPr>
          <w:rFonts w:ascii="Arial" w:hAnsi="Arial" w:cs="Arial"/>
          <w:sz w:val="22"/>
          <w:szCs w:val="22"/>
          <w:lang w:val="pt-PT"/>
        </w:rPr>
        <w:t>A entrega do pré</w:t>
      </w:r>
      <w:bookmarkStart w:id="0" w:name="_GoBack"/>
      <w:bookmarkEnd w:id="0"/>
      <w:r w:rsidRPr="00E10418">
        <w:rPr>
          <w:rFonts w:ascii="Arial" w:hAnsi="Arial" w:cs="Arial"/>
          <w:sz w:val="22"/>
          <w:szCs w:val="22"/>
          <w:lang w:val="pt-PT"/>
        </w:rPr>
        <w:t>mios decorreu na sede da Indra, em Espanha</w:t>
      </w:r>
      <w:r w:rsidR="00A44A51" w:rsidRPr="00E10418">
        <w:rPr>
          <w:rFonts w:ascii="Arial" w:hAnsi="Arial" w:cs="Arial"/>
          <w:sz w:val="22"/>
          <w:szCs w:val="22"/>
          <w:lang w:val="pt-PT"/>
        </w:rPr>
        <w:t xml:space="preserve"> </w:t>
      </w:r>
      <w:r w:rsidRPr="00E10418">
        <w:rPr>
          <w:rFonts w:ascii="Arial" w:hAnsi="Arial" w:cs="Arial"/>
          <w:sz w:val="22"/>
          <w:szCs w:val="22"/>
          <w:lang w:val="pt-PT"/>
        </w:rPr>
        <w:t>e foi</w:t>
      </w:r>
      <w:r w:rsidR="00A44A51" w:rsidRPr="00E10418">
        <w:rPr>
          <w:rFonts w:ascii="Arial" w:hAnsi="Arial" w:cs="Arial"/>
          <w:sz w:val="22"/>
          <w:szCs w:val="22"/>
          <w:lang w:val="pt-PT"/>
        </w:rPr>
        <w:t xml:space="preserve"> presidida p</w:t>
      </w:r>
      <w:r w:rsidRPr="00E10418">
        <w:rPr>
          <w:rFonts w:ascii="Arial" w:hAnsi="Arial" w:cs="Arial"/>
          <w:sz w:val="22"/>
          <w:szCs w:val="22"/>
          <w:lang w:val="pt-PT"/>
        </w:rPr>
        <w:t>elo</w:t>
      </w:r>
      <w:r w:rsidR="00A44A51" w:rsidRPr="00E10418">
        <w:rPr>
          <w:rFonts w:ascii="Arial" w:hAnsi="Arial" w:cs="Arial"/>
          <w:sz w:val="22"/>
          <w:szCs w:val="22"/>
          <w:lang w:val="pt-PT"/>
        </w:rPr>
        <w:t xml:space="preserve">, </w:t>
      </w:r>
      <w:r w:rsidR="00B87B3D" w:rsidRPr="00E10418">
        <w:rPr>
          <w:rFonts w:ascii="Arial" w:hAnsi="Arial" w:cs="Arial"/>
          <w:sz w:val="22"/>
          <w:szCs w:val="22"/>
          <w:lang w:val="pt-PT"/>
        </w:rPr>
        <w:t>secretário-geral</w:t>
      </w:r>
      <w:r w:rsidR="00A44A51" w:rsidRPr="00E10418">
        <w:rPr>
          <w:rFonts w:ascii="Arial" w:hAnsi="Arial" w:cs="Arial"/>
          <w:sz w:val="22"/>
          <w:szCs w:val="22"/>
          <w:lang w:val="pt-PT"/>
        </w:rPr>
        <w:t xml:space="preserve"> da Ciência, Tecnologia e Inovação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do governo espanhol, Román Arjona</w:t>
      </w:r>
      <w:r w:rsidR="00A44A51" w:rsidRPr="00E10418">
        <w:rPr>
          <w:rFonts w:ascii="Arial" w:hAnsi="Arial" w:cs="Arial"/>
          <w:sz w:val="22"/>
          <w:szCs w:val="22"/>
          <w:lang w:val="pt-PT"/>
        </w:rPr>
        <w:t xml:space="preserve">, e </w:t>
      </w:r>
      <w:r w:rsidRPr="00E10418">
        <w:rPr>
          <w:rFonts w:ascii="Arial" w:hAnsi="Arial" w:cs="Arial"/>
          <w:sz w:val="22"/>
          <w:szCs w:val="22"/>
          <w:lang w:val="pt-PT"/>
        </w:rPr>
        <w:t>um conselheiro delegado da multinacional tecnológica, Javier de Andrés.</w:t>
      </w:r>
      <w:r w:rsidR="00A44A51" w:rsidRPr="00E10418">
        <w:rPr>
          <w:rFonts w:ascii="Arial" w:hAnsi="Arial" w:cs="Arial"/>
          <w:sz w:val="22"/>
          <w:szCs w:val="22"/>
          <w:lang w:val="pt-PT"/>
        </w:rPr>
        <w:t xml:space="preserve"> Também participaram no evento Josep Piqué, presidente do </w:t>
      </w:r>
      <w:r w:rsidR="00705009" w:rsidRPr="00E10418">
        <w:rPr>
          <w:rFonts w:ascii="Arial" w:hAnsi="Arial" w:cs="Arial"/>
          <w:sz w:val="22"/>
          <w:szCs w:val="22"/>
          <w:lang w:val="pt-PT"/>
        </w:rPr>
        <w:t>júri</w:t>
      </w:r>
      <w:r w:rsidR="00A44A51" w:rsidRPr="00E10418">
        <w:rPr>
          <w:rFonts w:ascii="Arial" w:hAnsi="Arial" w:cs="Arial"/>
          <w:sz w:val="22"/>
          <w:szCs w:val="22"/>
          <w:lang w:val="pt-PT"/>
        </w:rPr>
        <w:t xml:space="preserve">, e 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a diretora-geral de Talento, Inovação e Estratégia da Indra </w:t>
      </w:r>
      <w:r w:rsidR="00A44A51" w:rsidRPr="00E10418">
        <w:rPr>
          <w:rFonts w:ascii="Arial" w:hAnsi="Arial" w:cs="Arial"/>
          <w:sz w:val="22"/>
          <w:szCs w:val="22"/>
          <w:lang w:val="pt-PT"/>
        </w:rPr>
        <w:t>Emma Fernández,</w:t>
      </w:r>
      <w:r w:rsidR="00AF0AE2" w:rsidRPr="00E10418">
        <w:rPr>
          <w:rFonts w:ascii="Arial" w:hAnsi="Arial" w:cs="Arial"/>
          <w:sz w:val="22"/>
          <w:szCs w:val="22"/>
          <w:lang w:val="pt-PT"/>
        </w:rPr>
        <w:t xml:space="preserve"> entre outras personalidades.</w:t>
      </w:r>
    </w:p>
    <w:p w:rsidR="00A77F22" w:rsidRPr="00E10418" w:rsidRDefault="00A77F22" w:rsidP="003531C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AF0AE2" w:rsidRPr="00E10418" w:rsidRDefault="00AF0AE2" w:rsidP="003531CD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10418">
        <w:rPr>
          <w:rFonts w:ascii="Arial" w:hAnsi="Arial" w:cs="Arial"/>
          <w:sz w:val="22"/>
          <w:szCs w:val="22"/>
          <w:lang w:val="pt-PT"/>
        </w:rPr>
        <w:t>O e-avatar, a id</w:t>
      </w:r>
      <w:r w:rsidR="0077056E" w:rsidRPr="00E10418">
        <w:rPr>
          <w:rFonts w:ascii="Arial" w:hAnsi="Arial" w:cs="Arial"/>
          <w:sz w:val="22"/>
          <w:szCs w:val="22"/>
          <w:lang w:val="pt-PT"/>
        </w:rPr>
        <w:t>eia que conseguiu o primeiro pré</w:t>
      </w:r>
      <w:r w:rsidRPr="00E10418">
        <w:rPr>
          <w:rFonts w:ascii="Arial" w:hAnsi="Arial" w:cs="Arial"/>
          <w:sz w:val="22"/>
          <w:szCs w:val="22"/>
          <w:lang w:val="pt-PT"/>
        </w:rPr>
        <w:t>mio</w:t>
      </w:r>
      <w:r w:rsidR="00102983" w:rsidRPr="00E10418">
        <w:rPr>
          <w:rFonts w:ascii="Arial" w:hAnsi="Arial" w:cs="Arial"/>
          <w:sz w:val="22"/>
          <w:szCs w:val="22"/>
          <w:lang w:val="pt-PT"/>
        </w:rPr>
        <w:t xml:space="preserve"> e que veio da Colômbia</w:t>
      </w:r>
      <w:proofErr w:type="gramStart"/>
      <w:r w:rsidRPr="00E10418">
        <w:rPr>
          <w:rFonts w:ascii="Arial" w:hAnsi="Arial" w:cs="Arial"/>
          <w:sz w:val="22"/>
          <w:szCs w:val="22"/>
          <w:lang w:val="pt-PT"/>
        </w:rPr>
        <w:t>,</w:t>
      </w:r>
      <w:proofErr w:type="gramEnd"/>
      <w:r w:rsidRPr="00E10418">
        <w:rPr>
          <w:rFonts w:ascii="Arial" w:hAnsi="Arial" w:cs="Arial"/>
          <w:sz w:val="22"/>
          <w:szCs w:val="22"/>
          <w:lang w:val="pt-PT"/>
        </w:rPr>
        <w:t xml:space="preserve"> é um serviço que permite a criação de </w:t>
      </w:r>
      <w:r w:rsidR="00B87B3D" w:rsidRPr="00E10418">
        <w:rPr>
          <w:rFonts w:ascii="Arial" w:hAnsi="Arial" w:cs="Arial"/>
          <w:sz w:val="22"/>
          <w:szCs w:val="22"/>
          <w:lang w:val="pt-PT"/>
        </w:rPr>
        <w:t>humanoides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em 3D personalizados através do processamento de imagens. Pode-se por exemplo proceder</w:t>
      </w:r>
      <w:r w:rsidR="00B87B3D" w:rsidRPr="00E10418">
        <w:rPr>
          <w:rFonts w:ascii="Arial" w:hAnsi="Arial" w:cs="Arial"/>
          <w:sz w:val="22"/>
          <w:szCs w:val="22"/>
          <w:lang w:val="pt-PT"/>
        </w:rPr>
        <w:t xml:space="preserve"> à compra de roupa num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comércio </w:t>
      </w:r>
      <w:r w:rsidR="003531CD" w:rsidRPr="00E10418">
        <w:rPr>
          <w:rFonts w:ascii="Arial" w:hAnsi="Arial" w:cs="Arial"/>
          <w:sz w:val="22"/>
          <w:szCs w:val="22"/>
          <w:lang w:val="pt-PT"/>
        </w:rPr>
        <w:t>electrónico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, ir a um cinema </w:t>
      </w:r>
      <w:r w:rsidR="003531CD" w:rsidRPr="00E10418">
        <w:rPr>
          <w:rFonts w:ascii="Arial" w:hAnsi="Arial" w:cs="Arial"/>
          <w:sz w:val="22"/>
          <w:szCs w:val="22"/>
          <w:lang w:val="pt-PT"/>
        </w:rPr>
        <w:t>interactivo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assim como realizar outras funcionalidades reais </w:t>
      </w:r>
      <w:r w:rsidR="00102983" w:rsidRPr="00E10418">
        <w:rPr>
          <w:rFonts w:ascii="Arial" w:hAnsi="Arial" w:cs="Arial"/>
          <w:sz w:val="22"/>
          <w:szCs w:val="22"/>
          <w:lang w:val="pt-PT"/>
        </w:rPr>
        <w:t xml:space="preserve">tais </w:t>
      </w:r>
      <w:r w:rsidRPr="00E10418">
        <w:rPr>
          <w:rFonts w:ascii="Arial" w:hAnsi="Arial" w:cs="Arial"/>
          <w:sz w:val="22"/>
          <w:szCs w:val="22"/>
          <w:lang w:val="pt-PT"/>
        </w:rPr>
        <w:t>como participar em jogos, ou até mesmo simular os processos e procedimentos necessários à nossa saúde.</w:t>
      </w:r>
    </w:p>
    <w:p w:rsidR="00431A44" w:rsidRPr="00E10418" w:rsidRDefault="00431A44" w:rsidP="003531C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AF0AE2" w:rsidRPr="00E10418" w:rsidRDefault="00901D31" w:rsidP="003531CD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10418">
        <w:rPr>
          <w:rFonts w:ascii="Arial" w:hAnsi="Arial" w:cs="Arial"/>
          <w:sz w:val="22"/>
          <w:szCs w:val="22"/>
          <w:lang w:val="pt-PT"/>
        </w:rPr>
        <w:t xml:space="preserve">A ideia do cão guia virtual em telemóveis para invisuais obteve o segundo prémio. </w:t>
      </w:r>
      <w:r w:rsidR="00C85196" w:rsidRPr="00E10418">
        <w:rPr>
          <w:rFonts w:ascii="Arial" w:hAnsi="Arial" w:cs="Arial"/>
          <w:sz w:val="22"/>
          <w:szCs w:val="22"/>
          <w:lang w:val="pt-PT"/>
        </w:rPr>
        <w:t>É propo</w:t>
      </w:r>
      <w:r w:rsidRPr="00E10418">
        <w:rPr>
          <w:rFonts w:ascii="Arial" w:hAnsi="Arial" w:cs="Arial"/>
          <w:sz w:val="22"/>
          <w:szCs w:val="22"/>
          <w:lang w:val="pt-PT"/>
        </w:rPr>
        <w:t>s</w:t>
      </w:r>
      <w:r w:rsidR="00C85196" w:rsidRPr="00E10418">
        <w:rPr>
          <w:rFonts w:ascii="Arial" w:hAnsi="Arial" w:cs="Arial"/>
          <w:sz w:val="22"/>
          <w:szCs w:val="22"/>
          <w:lang w:val="pt-PT"/>
        </w:rPr>
        <w:t>ta uma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aplicação</w:t>
      </w:r>
      <w:r w:rsidR="00C85196" w:rsidRPr="00E10418">
        <w:rPr>
          <w:rFonts w:ascii="Arial" w:hAnsi="Arial" w:cs="Arial"/>
          <w:sz w:val="22"/>
          <w:szCs w:val="22"/>
          <w:lang w:val="pt-PT"/>
        </w:rPr>
        <w:t xml:space="preserve"> para dispositivos móveis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que </w:t>
      </w:r>
      <w:r w:rsidR="00C85196" w:rsidRPr="00E10418">
        <w:rPr>
          <w:rFonts w:ascii="Arial" w:hAnsi="Arial" w:cs="Arial"/>
          <w:sz w:val="22"/>
          <w:szCs w:val="22"/>
          <w:lang w:val="pt-PT"/>
        </w:rPr>
        <w:t xml:space="preserve">identifica e 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revela os obstáculos físicos </w:t>
      </w:r>
      <w:r w:rsidR="002E477A" w:rsidRPr="00E10418">
        <w:rPr>
          <w:rFonts w:ascii="Arial" w:hAnsi="Arial" w:cs="Arial"/>
          <w:sz w:val="22"/>
          <w:szCs w:val="22"/>
          <w:lang w:val="pt-PT"/>
        </w:rPr>
        <w:t>a uma pessoa invisual e calcula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</w:t>
      </w:r>
      <w:r w:rsidR="00C85196" w:rsidRPr="00E10418">
        <w:rPr>
          <w:rFonts w:ascii="Arial" w:hAnsi="Arial" w:cs="Arial"/>
          <w:sz w:val="22"/>
          <w:szCs w:val="22"/>
          <w:lang w:val="pt-PT"/>
        </w:rPr>
        <w:t>o percurso ideal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, ao combinar o uso da câmara de vídeo do telemóvel com uma </w:t>
      </w:r>
      <w:r w:rsidR="002E477A" w:rsidRPr="00E10418">
        <w:rPr>
          <w:rFonts w:ascii="Arial" w:hAnsi="Arial" w:cs="Arial"/>
          <w:sz w:val="22"/>
          <w:szCs w:val="22"/>
          <w:lang w:val="pt-PT"/>
        </w:rPr>
        <w:t>tecnologia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de reconhecimento de padrões visuais e GPS.</w:t>
      </w:r>
    </w:p>
    <w:p w:rsidR="00013206" w:rsidRPr="00E10418" w:rsidRDefault="00013206" w:rsidP="003531C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901D31" w:rsidRPr="00E10418" w:rsidRDefault="0077056E" w:rsidP="003531CD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10418">
        <w:rPr>
          <w:rFonts w:ascii="Arial" w:hAnsi="Arial" w:cs="Arial"/>
          <w:sz w:val="22"/>
          <w:szCs w:val="22"/>
          <w:lang w:val="pt-PT"/>
        </w:rPr>
        <w:lastRenderedPageBreak/>
        <w:t>No que diz respeito</w:t>
      </w:r>
      <w:r w:rsidR="00901D31" w:rsidRPr="00E10418">
        <w:rPr>
          <w:rFonts w:ascii="Arial" w:hAnsi="Arial" w:cs="Arial"/>
          <w:sz w:val="22"/>
          <w:szCs w:val="22"/>
          <w:lang w:val="pt-PT"/>
        </w:rPr>
        <w:t xml:space="preserve"> </w:t>
      </w:r>
      <w:r w:rsidR="00C85196" w:rsidRPr="00E10418">
        <w:rPr>
          <w:rFonts w:ascii="Arial" w:hAnsi="Arial" w:cs="Arial"/>
          <w:sz w:val="22"/>
          <w:szCs w:val="22"/>
          <w:lang w:val="pt-PT"/>
        </w:rPr>
        <w:t>à</w:t>
      </w:r>
      <w:r w:rsidR="00901D31" w:rsidRPr="00E10418">
        <w:rPr>
          <w:rFonts w:ascii="Arial" w:hAnsi="Arial" w:cs="Arial"/>
          <w:sz w:val="22"/>
          <w:szCs w:val="22"/>
          <w:lang w:val="pt-PT"/>
        </w:rPr>
        <w:t xml:space="preserve"> terceira proposta vencedora, planeia o desenvolvimento de veículos não tripulados para reduzir </w:t>
      </w:r>
      <w:r w:rsidR="00C85196" w:rsidRPr="00E10418">
        <w:rPr>
          <w:rFonts w:ascii="Arial" w:hAnsi="Arial" w:cs="Arial"/>
          <w:sz w:val="22"/>
          <w:szCs w:val="22"/>
          <w:lang w:val="pt-PT"/>
        </w:rPr>
        <w:t xml:space="preserve">os </w:t>
      </w:r>
      <w:r w:rsidR="00901D31" w:rsidRPr="00E10418">
        <w:rPr>
          <w:rFonts w:ascii="Arial" w:hAnsi="Arial" w:cs="Arial"/>
          <w:sz w:val="22"/>
          <w:szCs w:val="22"/>
          <w:lang w:val="pt-PT"/>
        </w:rPr>
        <w:t>riscos e perigos para operários, ao permitir “</w:t>
      </w:r>
      <w:r w:rsidR="00C85196" w:rsidRPr="00E10418">
        <w:rPr>
          <w:rFonts w:ascii="Arial" w:hAnsi="Arial" w:cs="Arial"/>
          <w:sz w:val="22"/>
          <w:szCs w:val="22"/>
          <w:lang w:val="pt-PT"/>
        </w:rPr>
        <w:t xml:space="preserve">visualizar” </w:t>
      </w:r>
      <w:r w:rsidR="00901D31" w:rsidRPr="00E10418">
        <w:rPr>
          <w:rFonts w:ascii="Arial" w:hAnsi="Arial" w:cs="Arial"/>
          <w:sz w:val="22"/>
          <w:szCs w:val="22"/>
          <w:lang w:val="pt-PT"/>
        </w:rPr>
        <w:t>um lugar que não seja acessível em situações e circunstâncias normais.</w:t>
      </w:r>
    </w:p>
    <w:p w:rsidR="002E477A" w:rsidRPr="00E10418" w:rsidRDefault="002E477A" w:rsidP="003531C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0F36F6" w:rsidRPr="00E10418" w:rsidRDefault="000F36F6" w:rsidP="003531CD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10418">
        <w:rPr>
          <w:rFonts w:ascii="Arial" w:hAnsi="Arial" w:cs="Arial"/>
          <w:sz w:val="22"/>
          <w:szCs w:val="22"/>
          <w:lang w:val="pt-PT"/>
        </w:rPr>
        <w:t xml:space="preserve">O prémio para estas ideias vencedoras é o </w:t>
      </w:r>
      <w:r w:rsidR="0077056E" w:rsidRPr="00E10418">
        <w:rPr>
          <w:rFonts w:ascii="Arial" w:hAnsi="Arial" w:cs="Arial"/>
          <w:sz w:val="22"/>
          <w:szCs w:val="22"/>
          <w:lang w:val="pt-PT"/>
        </w:rPr>
        <w:t>desenvolvimento de um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plano de negócio. A Indra cooperará </w:t>
      </w:r>
      <w:r w:rsidR="002E477A" w:rsidRPr="00E10418">
        <w:rPr>
          <w:rFonts w:ascii="Arial" w:hAnsi="Arial" w:cs="Arial"/>
          <w:sz w:val="22"/>
          <w:szCs w:val="22"/>
          <w:lang w:val="pt-PT"/>
        </w:rPr>
        <w:t>com o seu capital humano,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intelectual e</w:t>
      </w:r>
      <w:r w:rsidR="002E477A" w:rsidRPr="00E10418">
        <w:rPr>
          <w:rFonts w:ascii="Arial" w:hAnsi="Arial" w:cs="Arial"/>
          <w:sz w:val="22"/>
          <w:szCs w:val="22"/>
          <w:lang w:val="pt-PT"/>
        </w:rPr>
        <w:t xml:space="preserve"> com a sua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metodologia de trabalho para estudar as possíveis formas de impulsionar os </w:t>
      </w:r>
      <w:r w:rsidR="003531CD" w:rsidRPr="00E10418">
        <w:rPr>
          <w:rFonts w:ascii="Arial" w:hAnsi="Arial" w:cs="Arial"/>
          <w:sz w:val="22"/>
          <w:szCs w:val="22"/>
          <w:lang w:val="pt-PT"/>
        </w:rPr>
        <w:t>projectos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e convertê-los numa realidade, para além de estudar com os seus autores a possibilidade de estabelecer um acordo de colaboração.</w:t>
      </w:r>
    </w:p>
    <w:p w:rsidR="002E477A" w:rsidRPr="00E10418" w:rsidRDefault="002E477A" w:rsidP="003531C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0F36F6" w:rsidRPr="00E10418" w:rsidRDefault="002E477A" w:rsidP="003531CD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10418">
        <w:rPr>
          <w:rFonts w:ascii="Arial" w:hAnsi="Arial" w:cs="Arial"/>
          <w:sz w:val="22"/>
          <w:szCs w:val="22"/>
          <w:lang w:val="pt-PT"/>
        </w:rPr>
        <w:t>A entrega de</w:t>
      </w:r>
      <w:r w:rsidR="000F36F6" w:rsidRPr="00E10418">
        <w:rPr>
          <w:rFonts w:ascii="Arial" w:hAnsi="Arial" w:cs="Arial"/>
          <w:sz w:val="22"/>
          <w:szCs w:val="22"/>
          <w:lang w:val="pt-PT"/>
        </w:rPr>
        <w:t xml:space="preserve"> prémios contou com a </w:t>
      </w:r>
      <w:r w:rsidR="0077056E" w:rsidRPr="00E10418">
        <w:rPr>
          <w:rFonts w:ascii="Arial" w:hAnsi="Arial" w:cs="Arial"/>
          <w:sz w:val="22"/>
          <w:szCs w:val="22"/>
          <w:lang w:val="pt-PT"/>
        </w:rPr>
        <w:t>presença</w:t>
      </w:r>
      <w:r w:rsidR="000F36F6" w:rsidRPr="00E10418">
        <w:rPr>
          <w:rFonts w:ascii="Arial" w:hAnsi="Arial" w:cs="Arial"/>
          <w:sz w:val="22"/>
          <w:szCs w:val="22"/>
          <w:lang w:val="pt-PT"/>
        </w:rPr>
        <w:t xml:space="preserve"> de 10 dos 12 autores das propostas finalistas e de vários membros do </w:t>
      </w:r>
      <w:r w:rsidR="0070344C">
        <w:rPr>
          <w:rFonts w:ascii="Arial" w:hAnsi="Arial" w:cs="Arial"/>
          <w:sz w:val="22"/>
          <w:szCs w:val="22"/>
          <w:lang w:val="pt-PT"/>
        </w:rPr>
        <w:t>júri</w:t>
      </w:r>
      <w:r w:rsidR="000F36F6" w:rsidRPr="00E10418">
        <w:rPr>
          <w:rFonts w:ascii="Arial" w:hAnsi="Arial" w:cs="Arial"/>
          <w:sz w:val="22"/>
          <w:szCs w:val="22"/>
          <w:lang w:val="pt-PT"/>
        </w:rPr>
        <w:t xml:space="preserve"> que elegeu as 3 ideias vencedoras: </w:t>
      </w:r>
      <w:r w:rsidR="0070344C">
        <w:rPr>
          <w:rFonts w:ascii="Arial" w:hAnsi="Arial" w:cs="Arial"/>
          <w:sz w:val="22"/>
          <w:szCs w:val="22"/>
          <w:lang w:val="pt-PT"/>
        </w:rPr>
        <w:t>Josep Piqué, presidente do júri</w:t>
      </w:r>
      <w:r w:rsidR="001945AB" w:rsidRPr="00E10418">
        <w:rPr>
          <w:rFonts w:ascii="Arial" w:hAnsi="Arial" w:cs="Arial"/>
          <w:sz w:val="22"/>
          <w:szCs w:val="22"/>
          <w:lang w:val="pt-PT"/>
        </w:rPr>
        <w:t xml:space="preserve">, </w:t>
      </w:r>
      <w:proofErr w:type="spellStart"/>
      <w:r w:rsidR="001945AB" w:rsidRPr="00E10418">
        <w:rPr>
          <w:rFonts w:ascii="Arial" w:hAnsi="Arial" w:cs="Arial"/>
          <w:sz w:val="22"/>
          <w:szCs w:val="22"/>
          <w:lang w:val="pt-PT"/>
        </w:rPr>
        <w:t>Adelaida</w:t>
      </w:r>
      <w:proofErr w:type="spellEnd"/>
      <w:r w:rsidR="001945AB" w:rsidRPr="00E10418">
        <w:rPr>
          <w:rFonts w:ascii="Arial" w:hAnsi="Arial" w:cs="Arial"/>
          <w:sz w:val="22"/>
          <w:szCs w:val="22"/>
          <w:lang w:val="pt-PT"/>
        </w:rPr>
        <w:t xml:space="preserve"> de </w:t>
      </w:r>
      <w:proofErr w:type="spellStart"/>
      <w:r w:rsidR="001945AB" w:rsidRPr="00E10418">
        <w:rPr>
          <w:rFonts w:ascii="Arial" w:hAnsi="Arial" w:cs="Arial"/>
          <w:sz w:val="22"/>
          <w:szCs w:val="22"/>
          <w:lang w:val="pt-PT"/>
        </w:rPr>
        <w:t>la</w:t>
      </w:r>
      <w:proofErr w:type="spellEnd"/>
      <w:r w:rsidR="001945AB" w:rsidRPr="00E10418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1945AB" w:rsidRPr="00E10418">
        <w:rPr>
          <w:rFonts w:ascii="Arial" w:hAnsi="Arial" w:cs="Arial"/>
          <w:sz w:val="22"/>
          <w:szCs w:val="22"/>
          <w:lang w:val="pt-PT"/>
        </w:rPr>
        <w:t>Calle</w:t>
      </w:r>
      <w:proofErr w:type="spellEnd"/>
      <w:r w:rsidR="001945AB" w:rsidRPr="00E10418">
        <w:rPr>
          <w:rFonts w:ascii="Arial" w:hAnsi="Arial" w:cs="Arial"/>
          <w:sz w:val="22"/>
          <w:szCs w:val="22"/>
          <w:lang w:val="pt-PT"/>
        </w:rPr>
        <w:t>, presidente da</w:t>
      </w:r>
      <w:r w:rsidR="00655D73" w:rsidRPr="00E10418">
        <w:rPr>
          <w:rFonts w:ascii="Arial" w:hAnsi="Arial" w:cs="Arial"/>
          <w:sz w:val="22"/>
          <w:szCs w:val="22"/>
          <w:lang w:val="pt-PT"/>
        </w:rPr>
        <w:t xml:space="preserve"> CRUE (Conferencia de Reitores das Universidades Espanholas),</w:t>
      </w:r>
      <w:r w:rsidR="001945AB" w:rsidRPr="00E10418">
        <w:rPr>
          <w:rFonts w:ascii="Arial" w:hAnsi="Arial" w:cs="Arial"/>
          <w:sz w:val="22"/>
          <w:szCs w:val="22"/>
          <w:lang w:val="pt-PT"/>
        </w:rPr>
        <w:t xml:space="preserve"> Elías Atienza, </w:t>
      </w:r>
      <w:r w:rsidRPr="00E10418">
        <w:rPr>
          <w:rFonts w:ascii="Arial" w:hAnsi="Arial" w:cs="Arial"/>
          <w:sz w:val="22"/>
          <w:szCs w:val="22"/>
          <w:lang w:val="pt-PT"/>
        </w:rPr>
        <w:t>diretor-</w:t>
      </w:r>
      <w:r w:rsidR="001945AB" w:rsidRPr="00E10418">
        <w:rPr>
          <w:rFonts w:ascii="Arial" w:hAnsi="Arial" w:cs="Arial"/>
          <w:sz w:val="22"/>
          <w:szCs w:val="22"/>
          <w:lang w:val="pt-PT"/>
        </w:rPr>
        <w:t xml:space="preserve">geral da CTA (Corporação Tecnológica da Andaluzia), Javier Santiso, </w:t>
      </w:r>
      <w:r w:rsidRPr="00E10418">
        <w:rPr>
          <w:rFonts w:ascii="Arial" w:hAnsi="Arial" w:cs="Arial"/>
          <w:sz w:val="22"/>
          <w:szCs w:val="22"/>
          <w:lang w:val="pt-PT"/>
        </w:rPr>
        <w:t>secretá</w:t>
      </w:r>
      <w:r w:rsidR="001945AB" w:rsidRPr="00E10418">
        <w:rPr>
          <w:rFonts w:ascii="Arial" w:hAnsi="Arial" w:cs="Arial"/>
          <w:sz w:val="22"/>
          <w:szCs w:val="22"/>
          <w:lang w:val="pt-PT"/>
        </w:rPr>
        <w:t>rio</w:t>
      </w:r>
      <w:r w:rsidRPr="00E10418">
        <w:rPr>
          <w:rFonts w:ascii="Arial" w:hAnsi="Arial" w:cs="Arial"/>
          <w:sz w:val="22"/>
          <w:szCs w:val="22"/>
          <w:lang w:val="pt-PT"/>
        </w:rPr>
        <w:t>-</w:t>
      </w:r>
      <w:r w:rsidR="001945AB" w:rsidRPr="00E10418">
        <w:rPr>
          <w:rFonts w:ascii="Arial" w:hAnsi="Arial" w:cs="Arial"/>
          <w:sz w:val="22"/>
          <w:szCs w:val="22"/>
          <w:lang w:val="pt-PT"/>
        </w:rPr>
        <w:t xml:space="preserve">geral </w:t>
      </w:r>
      <w:r w:rsidR="00C85196" w:rsidRPr="00E10418">
        <w:rPr>
          <w:rFonts w:ascii="Arial" w:hAnsi="Arial" w:cs="Arial"/>
          <w:sz w:val="22"/>
          <w:szCs w:val="22"/>
          <w:lang w:val="pt-PT"/>
        </w:rPr>
        <w:t>da telefónica</w:t>
      </w:r>
      <w:r w:rsidR="001945AB" w:rsidRPr="00E10418">
        <w:rPr>
          <w:rFonts w:ascii="Arial" w:hAnsi="Arial" w:cs="Arial"/>
          <w:sz w:val="22"/>
          <w:szCs w:val="22"/>
          <w:lang w:val="pt-PT"/>
        </w:rPr>
        <w:t xml:space="preserve"> Europa, e Carlos da Cruz, </w:t>
      </w:r>
      <w:r w:rsidRPr="00E10418">
        <w:rPr>
          <w:rFonts w:ascii="Arial" w:hAnsi="Arial" w:cs="Arial"/>
          <w:sz w:val="22"/>
          <w:szCs w:val="22"/>
          <w:lang w:val="pt-PT"/>
        </w:rPr>
        <w:t>diretor</w:t>
      </w:r>
      <w:r w:rsidR="001945AB" w:rsidRPr="00E10418">
        <w:rPr>
          <w:rFonts w:ascii="Arial" w:hAnsi="Arial" w:cs="Arial"/>
          <w:sz w:val="22"/>
          <w:szCs w:val="22"/>
          <w:lang w:val="pt-PT"/>
        </w:rPr>
        <w:t xml:space="preserve"> de avaliação do </w:t>
      </w:r>
      <w:r w:rsidR="00655D73" w:rsidRPr="00E10418">
        <w:rPr>
          <w:rFonts w:ascii="Arial" w:hAnsi="Arial" w:cs="Arial"/>
          <w:sz w:val="22"/>
          <w:szCs w:val="22"/>
          <w:lang w:val="pt-PT"/>
        </w:rPr>
        <w:t>CDTI (</w:t>
      </w:r>
      <w:r w:rsidR="001945AB" w:rsidRPr="00E10418">
        <w:rPr>
          <w:rFonts w:ascii="Arial" w:hAnsi="Arial" w:cs="Arial"/>
          <w:sz w:val="22"/>
          <w:szCs w:val="22"/>
          <w:lang w:val="pt-PT"/>
        </w:rPr>
        <w:t>C</w:t>
      </w:r>
      <w:r w:rsidR="00C85196" w:rsidRPr="00E10418">
        <w:rPr>
          <w:rFonts w:ascii="Arial" w:hAnsi="Arial" w:cs="Arial"/>
          <w:sz w:val="22"/>
          <w:szCs w:val="22"/>
          <w:lang w:val="pt-PT"/>
        </w:rPr>
        <w:t xml:space="preserve">entro para o </w:t>
      </w:r>
      <w:r w:rsidR="004B2621" w:rsidRPr="00E10418">
        <w:rPr>
          <w:rFonts w:ascii="Arial" w:hAnsi="Arial" w:cs="Arial"/>
          <w:sz w:val="22"/>
          <w:szCs w:val="22"/>
          <w:lang w:val="pt-PT"/>
        </w:rPr>
        <w:t>D</w:t>
      </w:r>
      <w:r w:rsidR="00C85196" w:rsidRPr="00E10418">
        <w:rPr>
          <w:rFonts w:ascii="Arial" w:hAnsi="Arial" w:cs="Arial"/>
          <w:sz w:val="22"/>
          <w:szCs w:val="22"/>
          <w:lang w:val="pt-PT"/>
        </w:rPr>
        <w:t xml:space="preserve">esenvolvimento </w:t>
      </w:r>
      <w:r w:rsidR="004B2621" w:rsidRPr="00E10418">
        <w:rPr>
          <w:rFonts w:ascii="Arial" w:hAnsi="Arial" w:cs="Arial"/>
          <w:sz w:val="22"/>
          <w:szCs w:val="22"/>
          <w:lang w:val="pt-PT"/>
        </w:rPr>
        <w:t>T</w:t>
      </w:r>
      <w:r w:rsidR="00C85196" w:rsidRPr="00E10418">
        <w:rPr>
          <w:rFonts w:ascii="Arial" w:hAnsi="Arial" w:cs="Arial"/>
          <w:sz w:val="22"/>
          <w:szCs w:val="22"/>
          <w:lang w:val="pt-PT"/>
        </w:rPr>
        <w:t>ecnológico Industrial</w:t>
      </w:r>
      <w:r w:rsidR="00655D73" w:rsidRPr="00E10418">
        <w:rPr>
          <w:rFonts w:ascii="Arial" w:hAnsi="Arial" w:cs="Arial"/>
          <w:sz w:val="22"/>
          <w:szCs w:val="22"/>
          <w:lang w:val="pt-PT"/>
        </w:rPr>
        <w:t>)</w:t>
      </w:r>
      <w:r w:rsidR="00C85196" w:rsidRPr="00E10418">
        <w:rPr>
          <w:rFonts w:ascii="Arial" w:hAnsi="Arial" w:cs="Arial"/>
          <w:sz w:val="22"/>
          <w:szCs w:val="22"/>
          <w:lang w:val="pt-PT"/>
        </w:rPr>
        <w:t xml:space="preserve"> em </w:t>
      </w:r>
      <w:r w:rsidR="001945AB" w:rsidRPr="00E10418">
        <w:rPr>
          <w:rFonts w:ascii="Arial" w:hAnsi="Arial" w:cs="Arial"/>
          <w:sz w:val="22"/>
          <w:szCs w:val="22"/>
          <w:lang w:val="pt-PT"/>
        </w:rPr>
        <w:t>representa</w:t>
      </w:r>
      <w:r w:rsidR="00C85196" w:rsidRPr="00E10418">
        <w:rPr>
          <w:rFonts w:ascii="Arial" w:hAnsi="Arial" w:cs="Arial"/>
          <w:sz w:val="22"/>
          <w:szCs w:val="22"/>
          <w:lang w:val="pt-PT"/>
        </w:rPr>
        <w:t>ção de</w:t>
      </w:r>
      <w:r w:rsidR="001945AB" w:rsidRPr="00E10418">
        <w:rPr>
          <w:rFonts w:ascii="Arial" w:hAnsi="Arial" w:cs="Arial"/>
          <w:sz w:val="22"/>
          <w:szCs w:val="22"/>
          <w:lang w:val="pt-PT"/>
        </w:rPr>
        <w:t xml:space="preserve"> Elisa Robles, diretora geral des</w:t>
      </w:r>
      <w:r w:rsidR="00655D73" w:rsidRPr="00E10418">
        <w:rPr>
          <w:rFonts w:ascii="Arial" w:hAnsi="Arial" w:cs="Arial"/>
          <w:sz w:val="22"/>
          <w:szCs w:val="22"/>
          <w:lang w:val="pt-PT"/>
        </w:rPr>
        <w:t>te organismo. Completavam o jurí</w:t>
      </w:r>
      <w:r w:rsidR="001945AB" w:rsidRPr="00E10418">
        <w:rPr>
          <w:rFonts w:ascii="Arial" w:hAnsi="Arial" w:cs="Arial"/>
          <w:sz w:val="22"/>
          <w:szCs w:val="22"/>
          <w:lang w:val="pt-PT"/>
        </w:rPr>
        <w:t xml:space="preserve"> Percival Manglano, conselheiro de Economia da CAM</w:t>
      </w:r>
      <w:r w:rsidR="00B96C71" w:rsidRPr="00E10418">
        <w:rPr>
          <w:rFonts w:ascii="Arial" w:hAnsi="Arial" w:cs="Arial"/>
          <w:sz w:val="22"/>
          <w:szCs w:val="22"/>
          <w:lang w:val="pt-PT"/>
        </w:rPr>
        <w:t xml:space="preserve"> (Comunidade Autónoma de Madrid)</w:t>
      </w:r>
      <w:r w:rsidR="001945AB" w:rsidRPr="00E10418">
        <w:rPr>
          <w:rFonts w:ascii="Arial" w:hAnsi="Arial" w:cs="Arial"/>
          <w:sz w:val="22"/>
          <w:szCs w:val="22"/>
          <w:lang w:val="pt-PT"/>
        </w:rPr>
        <w:t xml:space="preserve">, Mónica </w:t>
      </w:r>
      <w:proofErr w:type="spellStart"/>
      <w:r w:rsidRPr="00E10418">
        <w:rPr>
          <w:rFonts w:ascii="Arial" w:hAnsi="Arial" w:cs="Arial"/>
          <w:sz w:val="22"/>
          <w:szCs w:val="22"/>
          <w:lang w:val="pt-PT"/>
        </w:rPr>
        <w:t>Margarit</w:t>
      </w:r>
      <w:proofErr w:type="spellEnd"/>
      <w:r w:rsidRPr="00E10418">
        <w:rPr>
          <w:rFonts w:ascii="Arial" w:hAnsi="Arial" w:cs="Arial"/>
          <w:sz w:val="22"/>
          <w:szCs w:val="22"/>
          <w:lang w:val="pt-PT"/>
        </w:rPr>
        <w:t xml:space="preserve">, </w:t>
      </w:r>
      <w:proofErr w:type="spellStart"/>
      <w:r w:rsidRPr="00E10418">
        <w:rPr>
          <w:rFonts w:ascii="Arial" w:hAnsi="Arial" w:cs="Arial"/>
          <w:sz w:val="22"/>
          <w:szCs w:val="22"/>
          <w:lang w:val="pt-PT"/>
        </w:rPr>
        <w:t>diretora-</w:t>
      </w:r>
      <w:r w:rsidR="001945AB" w:rsidRPr="00E10418">
        <w:rPr>
          <w:rFonts w:ascii="Arial" w:hAnsi="Arial" w:cs="Arial"/>
          <w:sz w:val="22"/>
          <w:szCs w:val="22"/>
          <w:lang w:val="pt-PT"/>
        </w:rPr>
        <w:t>geral</w:t>
      </w:r>
      <w:proofErr w:type="spellEnd"/>
      <w:r w:rsidR="001945AB" w:rsidRPr="00E10418">
        <w:rPr>
          <w:rFonts w:ascii="Arial" w:hAnsi="Arial" w:cs="Arial"/>
          <w:sz w:val="22"/>
          <w:szCs w:val="22"/>
          <w:lang w:val="pt-PT"/>
        </w:rPr>
        <w:t xml:space="preserve"> da Fundação Príncipe Girona e Baudilio Tomé, membro do Tribunal de </w:t>
      </w:r>
      <w:r w:rsidR="0077056E" w:rsidRPr="00E10418">
        <w:rPr>
          <w:rFonts w:ascii="Arial" w:hAnsi="Arial" w:cs="Arial"/>
          <w:sz w:val="22"/>
          <w:szCs w:val="22"/>
          <w:lang w:val="pt-PT"/>
        </w:rPr>
        <w:t>C</w:t>
      </w:r>
      <w:r w:rsidR="001945AB" w:rsidRPr="00E10418">
        <w:rPr>
          <w:rFonts w:ascii="Arial" w:hAnsi="Arial" w:cs="Arial"/>
          <w:sz w:val="22"/>
          <w:szCs w:val="22"/>
          <w:lang w:val="pt-PT"/>
        </w:rPr>
        <w:t>ontas Europeu.</w:t>
      </w:r>
    </w:p>
    <w:p w:rsidR="00CA2F89" w:rsidRPr="00E10418" w:rsidRDefault="00CA2F89" w:rsidP="003531C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1945AB" w:rsidRPr="00E10418" w:rsidRDefault="00B96C71" w:rsidP="003531CD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10418">
        <w:rPr>
          <w:rFonts w:ascii="Arial" w:hAnsi="Arial" w:cs="Arial"/>
          <w:b/>
          <w:sz w:val="22"/>
          <w:szCs w:val="22"/>
          <w:lang w:val="pt-PT"/>
        </w:rPr>
        <w:t>I+D</w:t>
      </w:r>
      <w:r w:rsidR="001945AB" w:rsidRPr="00E10418">
        <w:rPr>
          <w:rFonts w:ascii="Arial" w:hAnsi="Arial" w:cs="Arial"/>
          <w:b/>
          <w:sz w:val="22"/>
          <w:szCs w:val="22"/>
          <w:lang w:val="pt-PT"/>
        </w:rPr>
        <w:t xml:space="preserve"> ao serviço do cidadão</w:t>
      </w:r>
    </w:p>
    <w:p w:rsidR="002E477A" w:rsidRPr="00E10418" w:rsidRDefault="002E477A" w:rsidP="003531C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1945AB" w:rsidRPr="00E10418" w:rsidRDefault="001945AB" w:rsidP="003531CD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10418">
        <w:rPr>
          <w:rFonts w:ascii="Arial" w:hAnsi="Arial" w:cs="Arial"/>
          <w:sz w:val="22"/>
          <w:szCs w:val="22"/>
          <w:lang w:val="pt-PT"/>
        </w:rPr>
        <w:t xml:space="preserve">Durante a entrega de prémios, o </w:t>
      </w:r>
      <w:r w:rsidR="002E477A" w:rsidRPr="00E10418">
        <w:rPr>
          <w:rFonts w:ascii="Arial" w:hAnsi="Arial" w:cs="Arial"/>
          <w:sz w:val="22"/>
          <w:szCs w:val="22"/>
          <w:lang w:val="pt-PT"/>
        </w:rPr>
        <w:t>secretário-geral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da Ciência, Tecnologia e Inovação mostrou a sua satisfação</w:t>
      </w:r>
      <w:r w:rsidR="004E656F" w:rsidRPr="00E10418">
        <w:rPr>
          <w:rFonts w:ascii="Arial" w:hAnsi="Arial" w:cs="Arial"/>
          <w:sz w:val="22"/>
          <w:szCs w:val="22"/>
          <w:lang w:val="pt-PT"/>
        </w:rPr>
        <w:t xml:space="preserve"> por esta iniciativa da Indra, que demonstra </w:t>
      </w:r>
      <w:r w:rsidR="00B96C71" w:rsidRPr="00E10418">
        <w:rPr>
          <w:rFonts w:ascii="Arial" w:hAnsi="Arial" w:cs="Arial"/>
          <w:sz w:val="22"/>
          <w:szCs w:val="22"/>
          <w:lang w:val="pt-PT"/>
        </w:rPr>
        <w:t xml:space="preserve">o muito que se pode fazer em </w:t>
      </w:r>
      <w:r w:rsidR="004E656F" w:rsidRPr="00E10418">
        <w:rPr>
          <w:rFonts w:ascii="Arial" w:hAnsi="Arial" w:cs="Arial"/>
          <w:sz w:val="22"/>
          <w:szCs w:val="22"/>
          <w:lang w:val="pt-PT"/>
        </w:rPr>
        <w:t xml:space="preserve">I+D </w:t>
      </w:r>
      <w:r w:rsidR="00B96C71" w:rsidRPr="00E10418">
        <w:rPr>
          <w:rFonts w:ascii="Arial" w:hAnsi="Arial" w:cs="Arial"/>
          <w:sz w:val="22"/>
          <w:szCs w:val="22"/>
          <w:lang w:val="pt-PT"/>
        </w:rPr>
        <w:t xml:space="preserve">para </w:t>
      </w:r>
      <w:r w:rsidR="004E656F" w:rsidRPr="00E10418">
        <w:rPr>
          <w:rFonts w:ascii="Arial" w:hAnsi="Arial" w:cs="Arial"/>
          <w:sz w:val="22"/>
          <w:szCs w:val="22"/>
          <w:lang w:val="pt-PT"/>
        </w:rPr>
        <w:t xml:space="preserve">o serviço </w:t>
      </w:r>
      <w:r w:rsidR="00B96C71" w:rsidRPr="00E10418">
        <w:rPr>
          <w:rFonts w:ascii="Arial" w:hAnsi="Arial" w:cs="Arial"/>
          <w:sz w:val="22"/>
          <w:szCs w:val="22"/>
          <w:lang w:val="pt-PT"/>
        </w:rPr>
        <w:t>a</w:t>
      </w:r>
      <w:r w:rsidR="004E656F" w:rsidRPr="00E10418">
        <w:rPr>
          <w:rFonts w:ascii="Arial" w:hAnsi="Arial" w:cs="Arial"/>
          <w:sz w:val="22"/>
          <w:szCs w:val="22"/>
          <w:lang w:val="pt-PT"/>
        </w:rPr>
        <w:t xml:space="preserve">o cidadão. “As soluções inovadoras premiadas são úteis para fazer frente a </w:t>
      </w:r>
      <w:r w:rsidR="002E477A" w:rsidRPr="00E10418">
        <w:rPr>
          <w:rFonts w:ascii="Arial" w:hAnsi="Arial" w:cs="Arial"/>
          <w:sz w:val="22"/>
          <w:szCs w:val="22"/>
          <w:lang w:val="pt-PT"/>
        </w:rPr>
        <w:t>desafios</w:t>
      </w:r>
      <w:r w:rsidR="004E656F" w:rsidRPr="00E10418">
        <w:rPr>
          <w:rFonts w:ascii="Arial" w:hAnsi="Arial" w:cs="Arial"/>
          <w:sz w:val="22"/>
          <w:szCs w:val="22"/>
          <w:lang w:val="pt-PT"/>
        </w:rPr>
        <w:t xml:space="preserve"> e a problemas da sociedade, e quando o plano de negócio estiver </w:t>
      </w:r>
      <w:r w:rsidR="002E477A" w:rsidRPr="00E10418">
        <w:rPr>
          <w:rFonts w:ascii="Arial" w:hAnsi="Arial" w:cs="Arial"/>
          <w:sz w:val="22"/>
          <w:szCs w:val="22"/>
          <w:lang w:val="pt-PT"/>
        </w:rPr>
        <w:t>concluído</w:t>
      </w:r>
      <w:r w:rsidR="00B96C71" w:rsidRPr="00E10418">
        <w:rPr>
          <w:rFonts w:ascii="Arial" w:hAnsi="Arial" w:cs="Arial"/>
          <w:sz w:val="22"/>
          <w:szCs w:val="22"/>
          <w:lang w:val="pt-PT"/>
        </w:rPr>
        <w:t>, o ciclo I+D</w:t>
      </w:r>
      <w:r w:rsidR="004E656F" w:rsidRPr="00E10418">
        <w:rPr>
          <w:rFonts w:ascii="Arial" w:hAnsi="Arial" w:cs="Arial"/>
          <w:sz w:val="22"/>
          <w:szCs w:val="22"/>
          <w:lang w:val="pt-PT"/>
        </w:rPr>
        <w:t xml:space="preserve"> estará </w:t>
      </w:r>
      <w:r w:rsidR="002E477A" w:rsidRPr="00E10418">
        <w:rPr>
          <w:rFonts w:ascii="Arial" w:hAnsi="Arial" w:cs="Arial"/>
          <w:sz w:val="22"/>
          <w:szCs w:val="22"/>
          <w:lang w:val="pt-PT"/>
        </w:rPr>
        <w:t xml:space="preserve">também </w:t>
      </w:r>
      <w:r w:rsidR="0077056E" w:rsidRPr="00E10418">
        <w:rPr>
          <w:rFonts w:ascii="Arial" w:hAnsi="Arial" w:cs="Arial"/>
          <w:sz w:val="22"/>
          <w:szCs w:val="22"/>
          <w:lang w:val="pt-PT"/>
        </w:rPr>
        <w:t>finalizado</w:t>
      </w:r>
      <w:r w:rsidR="002E477A" w:rsidRPr="00E10418">
        <w:rPr>
          <w:rFonts w:ascii="Arial" w:hAnsi="Arial" w:cs="Arial"/>
          <w:sz w:val="22"/>
          <w:szCs w:val="22"/>
          <w:lang w:val="pt-PT"/>
        </w:rPr>
        <w:t>,</w:t>
      </w:r>
      <w:r w:rsidR="004E656F" w:rsidRPr="00E10418">
        <w:rPr>
          <w:rFonts w:ascii="Arial" w:hAnsi="Arial" w:cs="Arial"/>
          <w:sz w:val="22"/>
          <w:szCs w:val="22"/>
          <w:lang w:val="pt-PT"/>
        </w:rPr>
        <w:t xml:space="preserve"> desde a</w:t>
      </w:r>
      <w:r w:rsidR="002E477A" w:rsidRPr="00E10418">
        <w:rPr>
          <w:rFonts w:ascii="Arial" w:hAnsi="Arial" w:cs="Arial"/>
          <w:sz w:val="22"/>
          <w:szCs w:val="22"/>
          <w:lang w:val="pt-PT"/>
        </w:rPr>
        <w:t xml:space="preserve"> sua</w:t>
      </w:r>
      <w:r w:rsidR="004E656F" w:rsidRPr="00E10418">
        <w:rPr>
          <w:rFonts w:ascii="Arial" w:hAnsi="Arial" w:cs="Arial"/>
          <w:sz w:val="22"/>
          <w:szCs w:val="22"/>
          <w:lang w:val="pt-PT"/>
        </w:rPr>
        <w:t xml:space="preserve"> ideia à comercialização, algo que quer</w:t>
      </w:r>
      <w:r w:rsidR="002E477A" w:rsidRPr="00E10418">
        <w:rPr>
          <w:rFonts w:ascii="Arial" w:hAnsi="Arial" w:cs="Arial"/>
          <w:sz w:val="22"/>
          <w:szCs w:val="22"/>
          <w:lang w:val="pt-PT"/>
        </w:rPr>
        <w:t>emos incentivar desde o governo”.</w:t>
      </w:r>
    </w:p>
    <w:p w:rsidR="00B1777A" w:rsidRPr="00E10418" w:rsidRDefault="00B1777A" w:rsidP="003531C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4E656F" w:rsidRPr="00E10418" w:rsidRDefault="004E656F" w:rsidP="003531CD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10418">
        <w:rPr>
          <w:rFonts w:ascii="Arial" w:hAnsi="Arial" w:cs="Arial"/>
          <w:sz w:val="22"/>
          <w:szCs w:val="22"/>
          <w:lang w:val="pt-PT"/>
        </w:rPr>
        <w:t xml:space="preserve">Javier de Andrés, conselheiro delegado da multinacional tecnológica, explicou que a Indra </w:t>
      </w:r>
      <w:r w:rsidR="00B96C71" w:rsidRPr="00E10418">
        <w:rPr>
          <w:rFonts w:ascii="Arial" w:hAnsi="Arial" w:cs="Arial"/>
          <w:sz w:val="22"/>
          <w:szCs w:val="22"/>
          <w:lang w:val="pt-PT"/>
        </w:rPr>
        <w:t xml:space="preserve">promoveu o concurso 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“Pensa em Inovar” </w:t>
      </w:r>
      <w:r w:rsidR="00F77F11" w:rsidRPr="00E10418">
        <w:rPr>
          <w:rFonts w:ascii="Arial" w:hAnsi="Arial" w:cs="Arial"/>
          <w:sz w:val="22"/>
          <w:szCs w:val="22"/>
          <w:lang w:val="pt-PT"/>
        </w:rPr>
        <w:t xml:space="preserve">como um </w:t>
      </w:r>
      <w:r w:rsidR="002E477A" w:rsidRPr="00E10418">
        <w:rPr>
          <w:rFonts w:ascii="Arial" w:hAnsi="Arial" w:cs="Arial"/>
          <w:sz w:val="22"/>
          <w:szCs w:val="22"/>
          <w:lang w:val="pt-PT"/>
        </w:rPr>
        <w:t>ato</w:t>
      </w:r>
      <w:r w:rsidR="00F77F11" w:rsidRPr="00E10418">
        <w:rPr>
          <w:rFonts w:ascii="Arial" w:hAnsi="Arial" w:cs="Arial"/>
          <w:sz w:val="22"/>
          <w:szCs w:val="22"/>
          <w:lang w:val="pt-PT"/>
        </w:rPr>
        <w:t xml:space="preserve"> de coerência, já que a inovação está no seu ADN. “Uma vantagem da iniciativa é que propõe um diálogo entre uma empresa inovadora </w:t>
      </w:r>
      <w:r w:rsidR="009B5A1F" w:rsidRPr="00E10418">
        <w:rPr>
          <w:rFonts w:ascii="Arial" w:hAnsi="Arial" w:cs="Arial"/>
          <w:sz w:val="22"/>
          <w:szCs w:val="22"/>
          <w:lang w:val="pt-PT"/>
        </w:rPr>
        <w:t>e</w:t>
      </w:r>
      <w:r w:rsidR="00F77F11" w:rsidRPr="00E10418">
        <w:rPr>
          <w:rFonts w:ascii="Arial" w:hAnsi="Arial" w:cs="Arial"/>
          <w:sz w:val="22"/>
          <w:szCs w:val="22"/>
          <w:lang w:val="pt-PT"/>
        </w:rPr>
        <w:t xml:space="preserve"> o potencial criativo</w:t>
      </w:r>
      <w:r w:rsidR="002E477A" w:rsidRPr="00E10418">
        <w:rPr>
          <w:rFonts w:ascii="Arial" w:hAnsi="Arial" w:cs="Arial"/>
          <w:sz w:val="22"/>
          <w:szCs w:val="22"/>
          <w:lang w:val="pt-PT"/>
        </w:rPr>
        <w:t xml:space="preserve"> da</w:t>
      </w:r>
      <w:r w:rsidR="009B5A1F" w:rsidRPr="00E10418">
        <w:rPr>
          <w:rFonts w:ascii="Arial" w:hAnsi="Arial" w:cs="Arial"/>
          <w:sz w:val="22"/>
          <w:szCs w:val="22"/>
          <w:lang w:val="pt-PT"/>
        </w:rPr>
        <w:t xml:space="preserve"> inovação que </w:t>
      </w:r>
      <w:r w:rsidR="002E477A" w:rsidRPr="00E10418">
        <w:rPr>
          <w:rFonts w:ascii="Arial" w:hAnsi="Arial" w:cs="Arial"/>
          <w:sz w:val="22"/>
          <w:szCs w:val="22"/>
          <w:lang w:val="pt-PT"/>
        </w:rPr>
        <w:t xml:space="preserve">também </w:t>
      </w:r>
      <w:r w:rsidR="009B5A1F" w:rsidRPr="00E10418">
        <w:rPr>
          <w:rFonts w:ascii="Arial" w:hAnsi="Arial" w:cs="Arial"/>
          <w:sz w:val="22"/>
          <w:szCs w:val="22"/>
          <w:lang w:val="pt-PT"/>
        </w:rPr>
        <w:t xml:space="preserve">se encontra na sociedade; </w:t>
      </w:r>
      <w:r w:rsidR="00F33EF9" w:rsidRPr="00E10418">
        <w:rPr>
          <w:rFonts w:ascii="Arial" w:hAnsi="Arial" w:cs="Arial"/>
          <w:sz w:val="22"/>
          <w:szCs w:val="22"/>
          <w:lang w:val="pt-PT"/>
        </w:rPr>
        <w:t xml:space="preserve">um diálogo que apela às pessoas que olham </w:t>
      </w:r>
      <w:r w:rsidR="00B96C71" w:rsidRPr="00E10418">
        <w:rPr>
          <w:rFonts w:ascii="Arial" w:hAnsi="Arial" w:cs="Arial"/>
          <w:sz w:val="22"/>
          <w:szCs w:val="22"/>
          <w:lang w:val="pt-PT"/>
        </w:rPr>
        <w:t xml:space="preserve">para </w:t>
      </w:r>
      <w:r w:rsidR="00F33EF9" w:rsidRPr="00E10418">
        <w:rPr>
          <w:rFonts w:ascii="Arial" w:hAnsi="Arial" w:cs="Arial"/>
          <w:sz w:val="22"/>
          <w:szCs w:val="22"/>
          <w:lang w:val="pt-PT"/>
        </w:rPr>
        <w:t>o futuro e imaginam soluções novas a problemas atua</w:t>
      </w:r>
      <w:r w:rsidR="00B96C71" w:rsidRPr="00E10418">
        <w:rPr>
          <w:rFonts w:ascii="Arial" w:hAnsi="Arial" w:cs="Arial"/>
          <w:sz w:val="22"/>
          <w:szCs w:val="22"/>
          <w:lang w:val="pt-PT"/>
        </w:rPr>
        <w:t>is</w:t>
      </w:r>
      <w:r w:rsidR="009B5A1F" w:rsidRPr="00E10418">
        <w:rPr>
          <w:rFonts w:ascii="Arial" w:hAnsi="Arial" w:cs="Arial"/>
          <w:sz w:val="22"/>
          <w:szCs w:val="22"/>
          <w:lang w:val="pt-PT"/>
        </w:rPr>
        <w:t xml:space="preserve">.” </w:t>
      </w:r>
      <w:r w:rsidR="00B96C71" w:rsidRPr="00E10418">
        <w:rPr>
          <w:rFonts w:ascii="Arial" w:hAnsi="Arial" w:cs="Arial"/>
          <w:sz w:val="22"/>
          <w:szCs w:val="22"/>
          <w:lang w:val="pt-PT"/>
        </w:rPr>
        <w:t>O conselheiro delegado referiu</w:t>
      </w:r>
      <w:r w:rsidR="009B5A1F" w:rsidRPr="00E10418">
        <w:rPr>
          <w:rFonts w:ascii="Arial" w:hAnsi="Arial" w:cs="Arial"/>
          <w:sz w:val="22"/>
          <w:szCs w:val="22"/>
          <w:lang w:val="pt-PT"/>
        </w:rPr>
        <w:t xml:space="preserve"> ainda: “</w:t>
      </w:r>
      <w:r w:rsidR="00B96C71" w:rsidRPr="00E10418">
        <w:rPr>
          <w:rFonts w:ascii="Arial" w:hAnsi="Arial" w:cs="Arial"/>
          <w:sz w:val="22"/>
          <w:szCs w:val="22"/>
          <w:lang w:val="pt-PT"/>
        </w:rPr>
        <w:t>atualmente</w:t>
      </w:r>
      <w:r w:rsidR="009B5A1F" w:rsidRPr="00E10418">
        <w:rPr>
          <w:rFonts w:ascii="Arial" w:hAnsi="Arial" w:cs="Arial"/>
          <w:sz w:val="22"/>
          <w:szCs w:val="22"/>
          <w:lang w:val="pt-PT"/>
        </w:rPr>
        <w:t xml:space="preserve"> a </w:t>
      </w:r>
      <w:r w:rsidR="002E477A" w:rsidRPr="00E10418">
        <w:rPr>
          <w:rFonts w:ascii="Arial" w:hAnsi="Arial" w:cs="Arial"/>
          <w:sz w:val="22"/>
          <w:szCs w:val="22"/>
          <w:lang w:val="pt-PT"/>
        </w:rPr>
        <w:t>tecnologia</w:t>
      </w:r>
      <w:r w:rsidR="009B5A1F" w:rsidRPr="00E10418">
        <w:rPr>
          <w:rFonts w:ascii="Arial" w:hAnsi="Arial" w:cs="Arial"/>
          <w:sz w:val="22"/>
          <w:szCs w:val="22"/>
          <w:lang w:val="pt-PT"/>
        </w:rPr>
        <w:t xml:space="preserve"> e a inovação não são uma opção, são uma </w:t>
      </w:r>
      <w:r w:rsidR="002E477A" w:rsidRPr="00E10418">
        <w:rPr>
          <w:rFonts w:ascii="Arial" w:hAnsi="Arial" w:cs="Arial"/>
          <w:sz w:val="22"/>
          <w:szCs w:val="22"/>
          <w:lang w:val="pt-PT"/>
        </w:rPr>
        <w:t>exigência</w:t>
      </w:r>
      <w:r w:rsidR="009B5A1F" w:rsidRPr="00E10418">
        <w:rPr>
          <w:rFonts w:ascii="Arial" w:hAnsi="Arial" w:cs="Arial"/>
          <w:sz w:val="22"/>
          <w:szCs w:val="22"/>
          <w:lang w:val="pt-PT"/>
        </w:rPr>
        <w:t>”.</w:t>
      </w:r>
    </w:p>
    <w:p w:rsidR="00F5521B" w:rsidRPr="00E10418" w:rsidRDefault="00F5521B" w:rsidP="003531C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9B5A1F" w:rsidRPr="00E10418" w:rsidRDefault="009B5A1F" w:rsidP="003531CD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10418">
        <w:rPr>
          <w:rFonts w:ascii="Arial" w:hAnsi="Arial" w:cs="Arial"/>
          <w:sz w:val="22"/>
          <w:szCs w:val="22"/>
          <w:lang w:val="pt-PT"/>
        </w:rPr>
        <w:t xml:space="preserve">O presidente do </w:t>
      </w:r>
      <w:r w:rsidR="00B96C71" w:rsidRPr="00E10418">
        <w:rPr>
          <w:rFonts w:ascii="Arial" w:hAnsi="Arial" w:cs="Arial"/>
          <w:sz w:val="22"/>
          <w:szCs w:val="22"/>
          <w:lang w:val="pt-PT"/>
        </w:rPr>
        <w:t>júri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Josep Piqué destacou que num momento difícil como o actual são muito importantes iniciativas como as da Indra que “procura e </w:t>
      </w:r>
      <w:r w:rsidR="0077056E" w:rsidRPr="00E10418">
        <w:rPr>
          <w:rFonts w:ascii="Arial" w:hAnsi="Arial" w:cs="Arial"/>
          <w:sz w:val="22"/>
          <w:szCs w:val="22"/>
          <w:lang w:val="pt-PT"/>
        </w:rPr>
        <w:t>estimula pessoas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empreendedora</w:t>
      </w:r>
      <w:r w:rsidR="0077056E" w:rsidRPr="00E10418">
        <w:rPr>
          <w:rFonts w:ascii="Arial" w:hAnsi="Arial" w:cs="Arial"/>
          <w:sz w:val="22"/>
          <w:szCs w:val="22"/>
          <w:lang w:val="pt-PT"/>
        </w:rPr>
        <w:t>s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e criativa</w:t>
      </w:r>
      <w:r w:rsidR="0077056E" w:rsidRPr="00E10418">
        <w:rPr>
          <w:rFonts w:ascii="Arial" w:hAnsi="Arial" w:cs="Arial"/>
          <w:sz w:val="22"/>
          <w:szCs w:val="22"/>
          <w:lang w:val="pt-PT"/>
        </w:rPr>
        <w:t>s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que </w:t>
      </w:r>
      <w:r w:rsidR="002E477A" w:rsidRPr="00E10418">
        <w:rPr>
          <w:rFonts w:ascii="Arial" w:hAnsi="Arial" w:cs="Arial"/>
          <w:sz w:val="22"/>
          <w:szCs w:val="22"/>
          <w:lang w:val="pt-PT"/>
        </w:rPr>
        <w:t xml:space="preserve">procuram </w:t>
      </w:r>
      <w:r w:rsidRPr="00E10418">
        <w:rPr>
          <w:rFonts w:ascii="Arial" w:hAnsi="Arial" w:cs="Arial"/>
          <w:sz w:val="22"/>
          <w:szCs w:val="22"/>
          <w:lang w:val="pt-PT"/>
        </w:rPr>
        <w:t>inova</w:t>
      </w:r>
      <w:r w:rsidR="00B96C71" w:rsidRPr="00E10418">
        <w:rPr>
          <w:rFonts w:ascii="Arial" w:hAnsi="Arial" w:cs="Arial"/>
          <w:sz w:val="22"/>
          <w:szCs w:val="22"/>
          <w:lang w:val="pt-PT"/>
        </w:rPr>
        <w:t>ção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</w:t>
      </w:r>
      <w:r w:rsidR="00B96C71" w:rsidRPr="00E10418">
        <w:rPr>
          <w:rFonts w:ascii="Arial" w:hAnsi="Arial" w:cs="Arial"/>
          <w:sz w:val="22"/>
          <w:szCs w:val="22"/>
          <w:lang w:val="pt-PT"/>
        </w:rPr>
        <w:t>aproveita</w:t>
      </w:r>
      <w:r w:rsidR="0077056E" w:rsidRPr="00E10418">
        <w:rPr>
          <w:rFonts w:ascii="Arial" w:hAnsi="Arial" w:cs="Arial"/>
          <w:sz w:val="22"/>
          <w:szCs w:val="22"/>
          <w:lang w:val="pt-PT"/>
        </w:rPr>
        <w:t>n</w:t>
      </w:r>
      <w:r w:rsidR="00B96C71" w:rsidRPr="00E10418">
        <w:rPr>
          <w:rFonts w:ascii="Arial" w:hAnsi="Arial" w:cs="Arial"/>
          <w:sz w:val="22"/>
          <w:szCs w:val="22"/>
          <w:lang w:val="pt-PT"/>
        </w:rPr>
        <w:t>do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a </w:t>
      </w:r>
      <w:r w:rsidR="003531CD" w:rsidRPr="00E10418">
        <w:rPr>
          <w:rFonts w:ascii="Arial" w:hAnsi="Arial" w:cs="Arial"/>
          <w:sz w:val="22"/>
          <w:szCs w:val="22"/>
          <w:lang w:val="pt-PT"/>
        </w:rPr>
        <w:t>tecnologia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”. Piqué deu </w:t>
      </w:r>
      <w:r w:rsidR="00457727" w:rsidRPr="00E10418">
        <w:rPr>
          <w:rFonts w:ascii="Arial" w:hAnsi="Arial" w:cs="Arial"/>
          <w:sz w:val="22"/>
          <w:szCs w:val="22"/>
          <w:lang w:val="pt-PT"/>
        </w:rPr>
        <w:t xml:space="preserve">a conhecer as ideias vencedoras e agradeceu aos membros do </w:t>
      </w:r>
      <w:r w:rsidR="00B96C71" w:rsidRPr="00E10418">
        <w:rPr>
          <w:rFonts w:ascii="Arial" w:hAnsi="Arial" w:cs="Arial"/>
          <w:sz w:val="22"/>
          <w:szCs w:val="22"/>
          <w:lang w:val="pt-PT"/>
        </w:rPr>
        <w:t>júri</w:t>
      </w:r>
      <w:r w:rsidR="00457727" w:rsidRPr="00E10418">
        <w:rPr>
          <w:rFonts w:ascii="Arial" w:hAnsi="Arial" w:cs="Arial"/>
          <w:sz w:val="22"/>
          <w:szCs w:val="22"/>
          <w:lang w:val="pt-PT"/>
        </w:rPr>
        <w:t xml:space="preserve"> </w:t>
      </w:r>
      <w:r w:rsidR="00B96C71" w:rsidRPr="00E10418">
        <w:rPr>
          <w:rFonts w:ascii="Arial" w:hAnsi="Arial" w:cs="Arial"/>
          <w:sz w:val="22"/>
          <w:szCs w:val="22"/>
          <w:lang w:val="pt-PT"/>
        </w:rPr>
        <w:t xml:space="preserve">o </w:t>
      </w:r>
      <w:r w:rsidR="0077056E" w:rsidRPr="00E10418">
        <w:rPr>
          <w:rFonts w:ascii="Arial" w:hAnsi="Arial" w:cs="Arial"/>
          <w:sz w:val="22"/>
          <w:szCs w:val="22"/>
          <w:lang w:val="pt-PT"/>
        </w:rPr>
        <w:t xml:space="preserve">trabalho árduo </w:t>
      </w:r>
      <w:r w:rsidR="00457727" w:rsidRPr="00E10418">
        <w:rPr>
          <w:rFonts w:ascii="Arial" w:hAnsi="Arial" w:cs="Arial"/>
          <w:sz w:val="22"/>
          <w:szCs w:val="22"/>
          <w:lang w:val="pt-PT"/>
        </w:rPr>
        <w:t>na avaliação das propostas “porque todas mereciam o prémio”.</w:t>
      </w:r>
    </w:p>
    <w:p w:rsidR="00B96C71" w:rsidRPr="00E10418" w:rsidRDefault="00B96C71" w:rsidP="003531CD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90953" w:rsidRDefault="00590953" w:rsidP="003531CD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90953" w:rsidRDefault="00590953" w:rsidP="003531CD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90953" w:rsidRDefault="00590953" w:rsidP="003531CD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DD461E" w:rsidRPr="00E10418" w:rsidRDefault="002E477A" w:rsidP="003531CD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10418">
        <w:rPr>
          <w:rFonts w:ascii="Arial" w:hAnsi="Arial" w:cs="Arial"/>
          <w:b/>
          <w:sz w:val="22"/>
          <w:szCs w:val="22"/>
          <w:lang w:val="pt-PT"/>
        </w:rPr>
        <w:lastRenderedPageBreak/>
        <w:t>Concurso de Inovação aberta</w:t>
      </w:r>
    </w:p>
    <w:p w:rsidR="004B4FAB" w:rsidRPr="00E10418" w:rsidRDefault="004B4FAB" w:rsidP="003531CD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457727" w:rsidRPr="00E10418" w:rsidRDefault="007943D0" w:rsidP="003531CD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10418">
        <w:rPr>
          <w:rFonts w:ascii="Arial" w:hAnsi="Arial" w:cs="Arial"/>
          <w:sz w:val="22"/>
          <w:szCs w:val="22"/>
          <w:lang w:val="pt-PT"/>
        </w:rPr>
        <w:t>Entre as principais características deste concurso</w:t>
      </w:r>
      <w:r w:rsidR="00457727" w:rsidRPr="00E10418">
        <w:rPr>
          <w:rFonts w:ascii="Arial" w:hAnsi="Arial" w:cs="Arial"/>
          <w:sz w:val="22"/>
          <w:szCs w:val="22"/>
          <w:lang w:val="pt-PT"/>
        </w:rPr>
        <w:t xml:space="preserve"> </w:t>
      </w:r>
      <w:r w:rsidR="00B87B3D" w:rsidRPr="00E10418">
        <w:rPr>
          <w:rFonts w:ascii="Arial" w:hAnsi="Arial" w:cs="Arial"/>
          <w:sz w:val="22"/>
          <w:szCs w:val="22"/>
          <w:lang w:val="pt-PT"/>
        </w:rPr>
        <w:t>destacou</w:t>
      </w:r>
      <w:r w:rsidR="00457727" w:rsidRPr="00E10418">
        <w:rPr>
          <w:rFonts w:ascii="Arial" w:hAnsi="Arial" w:cs="Arial"/>
          <w:sz w:val="22"/>
          <w:szCs w:val="22"/>
          <w:lang w:val="pt-PT"/>
        </w:rPr>
        <w:t>-se o seu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carácter público e aberto, no qual</w:t>
      </w:r>
      <w:r w:rsidR="00457727" w:rsidRPr="00E10418">
        <w:rPr>
          <w:rFonts w:ascii="Arial" w:hAnsi="Arial" w:cs="Arial"/>
          <w:sz w:val="22"/>
          <w:szCs w:val="22"/>
          <w:lang w:val="pt-PT"/>
        </w:rPr>
        <w:t xml:space="preserve"> as ideias foram publicadas na </w:t>
      </w:r>
      <w:r w:rsidR="0077056E" w:rsidRPr="00E10418">
        <w:rPr>
          <w:rFonts w:ascii="Arial" w:hAnsi="Arial" w:cs="Arial"/>
          <w:sz w:val="22"/>
          <w:szCs w:val="22"/>
          <w:lang w:val="pt-PT"/>
        </w:rPr>
        <w:t>“</w:t>
      </w:r>
      <w:r w:rsidR="00457727" w:rsidRPr="00E10418">
        <w:rPr>
          <w:rFonts w:ascii="Arial" w:hAnsi="Arial" w:cs="Arial"/>
          <w:sz w:val="22"/>
          <w:szCs w:val="22"/>
          <w:lang w:val="pt-PT"/>
        </w:rPr>
        <w:t>web</w:t>
      </w:r>
      <w:r w:rsidR="0077056E" w:rsidRPr="00E10418">
        <w:rPr>
          <w:rFonts w:ascii="Arial" w:hAnsi="Arial" w:cs="Arial"/>
          <w:sz w:val="22"/>
          <w:szCs w:val="22"/>
          <w:lang w:val="pt-PT"/>
        </w:rPr>
        <w:t>”</w:t>
      </w:r>
      <w:r w:rsidR="00457727" w:rsidRPr="00E10418">
        <w:rPr>
          <w:rFonts w:ascii="Arial" w:hAnsi="Arial" w:cs="Arial"/>
          <w:sz w:val="22"/>
          <w:szCs w:val="22"/>
          <w:lang w:val="pt-PT"/>
        </w:rPr>
        <w:t xml:space="preserve"> da Indra, partilhadas </w:t>
      </w:r>
      <w:r w:rsidRPr="00E10418">
        <w:rPr>
          <w:rFonts w:ascii="Arial" w:hAnsi="Arial" w:cs="Arial"/>
          <w:sz w:val="22"/>
          <w:szCs w:val="22"/>
          <w:lang w:val="pt-PT"/>
        </w:rPr>
        <w:t>por</w:t>
      </w:r>
      <w:r w:rsidR="00457727" w:rsidRPr="00E10418">
        <w:rPr>
          <w:rFonts w:ascii="Arial" w:hAnsi="Arial" w:cs="Arial"/>
          <w:sz w:val="22"/>
          <w:szCs w:val="22"/>
          <w:lang w:val="pt-PT"/>
        </w:rPr>
        <w:t xml:space="preserve"> todos aqueles que as quiseram ver, e</w:t>
      </w:r>
      <w:r w:rsidR="00B87B3D" w:rsidRPr="00E10418">
        <w:rPr>
          <w:rFonts w:ascii="Arial" w:hAnsi="Arial" w:cs="Arial"/>
          <w:sz w:val="22"/>
          <w:szCs w:val="22"/>
          <w:lang w:val="pt-PT"/>
        </w:rPr>
        <w:t xml:space="preserve"> os </w:t>
      </w:r>
      <w:r w:rsidR="000B5F75" w:rsidRPr="00E10418">
        <w:rPr>
          <w:rFonts w:ascii="Arial" w:hAnsi="Arial" w:cs="Arial"/>
          <w:sz w:val="22"/>
          <w:szCs w:val="22"/>
          <w:lang w:val="pt-PT"/>
        </w:rPr>
        <w:t>utilizadores</w:t>
      </w:r>
      <w:r w:rsidR="00B87B3D" w:rsidRPr="00E10418">
        <w:rPr>
          <w:rFonts w:ascii="Arial" w:hAnsi="Arial" w:cs="Arial"/>
          <w:sz w:val="22"/>
          <w:szCs w:val="22"/>
          <w:lang w:val="pt-PT"/>
        </w:rPr>
        <w:t xml:space="preserve"> 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puderam apoia-las </w:t>
      </w:r>
      <w:r w:rsidR="00B87B3D" w:rsidRPr="00E10418">
        <w:rPr>
          <w:rFonts w:ascii="Arial" w:hAnsi="Arial" w:cs="Arial"/>
          <w:sz w:val="22"/>
          <w:szCs w:val="22"/>
          <w:lang w:val="pt-PT"/>
        </w:rPr>
        <w:t>e coment</w:t>
      </w:r>
      <w:r w:rsidRPr="00E10418">
        <w:rPr>
          <w:rFonts w:ascii="Arial" w:hAnsi="Arial" w:cs="Arial"/>
          <w:sz w:val="22"/>
          <w:szCs w:val="22"/>
          <w:lang w:val="pt-PT"/>
        </w:rPr>
        <w:t>á-las</w:t>
      </w:r>
      <w:r w:rsidR="00B87B3D" w:rsidRPr="00E10418">
        <w:rPr>
          <w:rFonts w:ascii="Arial" w:hAnsi="Arial" w:cs="Arial"/>
          <w:sz w:val="22"/>
          <w:szCs w:val="22"/>
          <w:lang w:val="pt-PT"/>
        </w:rPr>
        <w:t xml:space="preserve">. 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Tudo isto foi possível </w:t>
      </w:r>
      <w:r w:rsidR="00B87B3D" w:rsidRPr="00E10418">
        <w:rPr>
          <w:rFonts w:ascii="Arial" w:hAnsi="Arial" w:cs="Arial"/>
          <w:sz w:val="22"/>
          <w:szCs w:val="22"/>
          <w:lang w:val="pt-PT"/>
        </w:rPr>
        <w:t>graças à plataforma i-Part</w:t>
      </w:r>
      <w:r w:rsidR="000B5F75" w:rsidRPr="00E10418">
        <w:rPr>
          <w:rFonts w:ascii="Arial" w:hAnsi="Arial" w:cs="Arial"/>
          <w:sz w:val="22"/>
          <w:szCs w:val="22"/>
          <w:lang w:val="pt-PT"/>
        </w:rPr>
        <w:t>icipa da</w:t>
      </w:r>
      <w:r w:rsidR="00B87B3D" w:rsidRPr="00E10418">
        <w:rPr>
          <w:rFonts w:ascii="Arial" w:hAnsi="Arial" w:cs="Arial"/>
          <w:sz w:val="22"/>
          <w:szCs w:val="22"/>
          <w:lang w:val="pt-PT"/>
        </w:rPr>
        <w:t xml:space="preserve"> Indra para processos digitais de participação e inovação aberta.</w:t>
      </w:r>
    </w:p>
    <w:p w:rsidR="007D2768" w:rsidRPr="00E10418" w:rsidRDefault="007D2768" w:rsidP="003531C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0F7E15" w:rsidRPr="00E10418" w:rsidRDefault="00B87B3D" w:rsidP="003531CD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10418">
        <w:rPr>
          <w:rFonts w:ascii="Arial" w:hAnsi="Arial" w:cs="Arial"/>
          <w:sz w:val="22"/>
          <w:szCs w:val="22"/>
          <w:lang w:val="pt-PT"/>
        </w:rPr>
        <w:t xml:space="preserve">Foram mais de 1.500 ideias recebidas, 250.000 </w:t>
      </w:r>
      <w:r w:rsidR="007D2768" w:rsidRPr="00E10418">
        <w:rPr>
          <w:rFonts w:ascii="Arial" w:hAnsi="Arial" w:cs="Arial"/>
          <w:sz w:val="22"/>
          <w:szCs w:val="22"/>
          <w:lang w:val="pt-PT"/>
        </w:rPr>
        <w:t>visualizações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</w:t>
      </w:r>
      <w:r w:rsidR="007943D0" w:rsidRPr="00E10418">
        <w:rPr>
          <w:rFonts w:ascii="Arial" w:hAnsi="Arial" w:cs="Arial"/>
          <w:sz w:val="22"/>
          <w:szCs w:val="22"/>
          <w:lang w:val="pt-PT"/>
        </w:rPr>
        <w:t>d</w:t>
      </w:r>
      <w:r w:rsidRPr="00E10418">
        <w:rPr>
          <w:rFonts w:ascii="Arial" w:hAnsi="Arial" w:cs="Arial"/>
          <w:sz w:val="22"/>
          <w:szCs w:val="22"/>
          <w:lang w:val="pt-PT"/>
        </w:rPr>
        <w:t>a</w:t>
      </w:r>
      <w:r w:rsidR="007943D0" w:rsidRPr="00E10418">
        <w:rPr>
          <w:rFonts w:ascii="Arial" w:hAnsi="Arial" w:cs="Arial"/>
          <w:sz w:val="22"/>
          <w:szCs w:val="22"/>
          <w:lang w:val="pt-PT"/>
        </w:rPr>
        <w:t>s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ideias e 10.000 u</w:t>
      </w:r>
      <w:r w:rsidR="000B5F75" w:rsidRPr="00E10418">
        <w:rPr>
          <w:rFonts w:ascii="Arial" w:hAnsi="Arial" w:cs="Arial"/>
          <w:sz w:val="22"/>
          <w:szCs w:val="22"/>
          <w:lang w:val="pt-PT"/>
        </w:rPr>
        <w:t>tilizadores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registados de 18 nacionalidades diferentes, para além dos milhares de apoios e comentários às propostas: estes valores evidenciam o interesse que “Pensa em Inovar” despertou. </w:t>
      </w:r>
      <w:r w:rsidR="007943D0" w:rsidRPr="00E10418">
        <w:rPr>
          <w:rFonts w:ascii="Arial" w:hAnsi="Arial" w:cs="Arial"/>
          <w:sz w:val="22"/>
          <w:szCs w:val="22"/>
          <w:lang w:val="pt-PT"/>
        </w:rPr>
        <w:t xml:space="preserve">Cabe 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também destacar que a </w:t>
      </w:r>
      <w:r w:rsidR="007D2768" w:rsidRPr="00E10418">
        <w:rPr>
          <w:rFonts w:ascii="Arial" w:hAnsi="Arial" w:cs="Arial"/>
          <w:sz w:val="22"/>
          <w:szCs w:val="22"/>
          <w:lang w:val="pt-PT"/>
        </w:rPr>
        <w:t>atividade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mostrou um grande crescimento </w:t>
      </w:r>
      <w:r w:rsidR="000B5F75" w:rsidRPr="00E10418">
        <w:rPr>
          <w:rFonts w:ascii="Arial" w:hAnsi="Arial" w:cs="Arial"/>
          <w:sz w:val="22"/>
          <w:szCs w:val="22"/>
          <w:lang w:val="pt-PT"/>
        </w:rPr>
        <w:t>no decorrer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do concurso e que a iniciativa teve um grande acolhimento nas redes socias (facebook, twitter, etc.)</w:t>
      </w:r>
      <w:r w:rsidR="007D2768" w:rsidRPr="00E10418">
        <w:rPr>
          <w:rFonts w:ascii="Arial" w:hAnsi="Arial" w:cs="Arial"/>
          <w:sz w:val="22"/>
          <w:szCs w:val="22"/>
          <w:lang w:val="pt-PT"/>
        </w:rPr>
        <w:t>.</w:t>
      </w:r>
    </w:p>
    <w:p w:rsidR="003531CD" w:rsidRPr="00E10418" w:rsidRDefault="003531CD" w:rsidP="000F7E15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3531CD" w:rsidRPr="00E10418" w:rsidRDefault="003531CD" w:rsidP="000F7E15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10418">
        <w:rPr>
          <w:rFonts w:ascii="Arial" w:hAnsi="Arial" w:cs="Arial"/>
          <w:b/>
          <w:sz w:val="22"/>
          <w:szCs w:val="22"/>
          <w:lang w:val="pt-PT"/>
        </w:rPr>
        <w:t xml:space="preserve">Sobre a Indra </w:t>
      </w:r>
    </w:p>
    <w:p w:rsidR="003531CD" w:rsidRPr="00E10418" w:rsidRDefault="003531CD" w:rsidP="000F7E15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531CD" w:rsidRPr="00E10418" w:rsidRDefault="003531CD" w:rsidP="003531CD">
      <w:pPr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10418">
        <w:rPr>
          <w:rFonts w:ascii="Arial" w:hAnsi="Arial" w:cs="Arial"/>
          <w:bCs/>
          <w:sz w:val="22"/>
          <w:szCs w:val="22"/>
          <w:lang w:val="pt-PT"/>
        </w:rPr>
        <w:t>A Indra é uma das principias multinacionais de Tecnologias de Informação da Europa e América Latina. D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entro do seu setor é a segunda empresa europeia que mais investe em I&amp;D com cerca de 500 M€ investidos nos últimos 3 anos. Em 2011 </w:t>
      </w:r>
      <w:r w:rsidR="00002814">
        <w:rPr>
          <w:rFonts w:ascii="Arial" w:hAnsi="Arial" w:cs="Arial"/>
          <w:sz w:val="22"/>
          <w:szCs w:val="22"/>
          <w:lang w:val="pt-PT"/>
        </w:rPr>
        <w:t>alcançou um volume de</w:t>
      </w:r>
      <w:r w:rsidRPr="00E10418">
        <w:rPr>
          <w:rFonts w:ascii="Arial" w:hAnsi="Arial" w:cs="Arial"/>
          <w:sz w:val="22"/>
          <w:szCs w:val="22"/>
          <w:lang w:val="pt-PT"/>
        </w:rPr>
        <w:t xml:space="preserve"> vendas de 2.688M€, sendo </w:t>
      </w:r>
      <w:r w:rsidR="00AA54E4" w:rsidRPr="00E10418">
        <w:rPr>
          <w:rFonts w:ascii="Arial" w:hAnsi="Arial" w:cs="Arial"/>
          <w:sz w:val="22"/>
          <w:szCs w:val="22"/>
          <w:lang w:val="pt-PT"/>
        </w:rPr>
        <w:t xml:space="preserve">mais de metade </w:t>
      </w:r>
      <w:r w:rsidRPr="00E10418">
        <w:rPr>
          <w:rFonts w:ascii="Arial" w:hAnsi="Arial" w:cs="Arial"/>
          <w:sz w:val="22"/>
          <w:szCs w:val="22"/>
          <w:lang w:val="pt-PT"/>
        </w:rPr>
        <w:t>provenientes do mercado in</w:t>
      </w:r>
      <w:r w:rsidR="007943D0" w:rsidRPr="00E10418">
        <w:rPr>
          <w:rFonts w:ascii="Arial" w:hAnsi="Arial" w:cs="Arial"/>
          <w:sz w:val="22"/>
          <w:szCs w:val="22"/>
          <w:lang w:val="pt-PT"/>
        </w:rPr>
        <w:t>ternacional. Conta com mais de 40</w:t>
      </w:r>
      <w:r w:rsidRPr="00E10418">
        <w:rPr>
          <w:rFonts w:ascii="Arial" w:hAnsi="Arial" w:cs="Arial"/>
          <w:sz w:val="22"/>
          <w:szCs w:val="22"/>
          <w:lang w:val="pt-PT"/>
        </w:rPr>
        <w:t>.000 profissionais e com clientes em 118 países.</w:t>
      </w:r>
    </w:p>
    <w:p w:rsidR="003531CD" w:rsidRPr="00E10418" w:rsidRDefault="003531CD" w:rsidP="003531C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3531CD" w:rsidRPr="003531CD" w:rsidRDefault="003531CD" w:rsidP="003531CD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10418">
        <w:rPr>
          <w:rFonts w:ascii="Arial" w:hAnsi="Arial" w:cs="Arial"/>
          <w:sz w:val="22"/>
          <w:szCs w:val="22"/>
          <w:shd w:val="clear" w:color="auto" w:fill="FFFFFF"/>
          <w:lang w:val="pt-PT"/>
        </w:rPr>
        <w:t>Em Portugal desde 1997, a</w:t>
      </w:r>
      <w:r w:rsidRPr="00E10418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pt-PT"/>
        </w:rPr>
        <w:t> </w:t>
      </w:r>
      <w:r w:rsidRPr="00E10418">
        <w:rPr>
          <w:rStyle w:val="erro"/>
          <w:rFonts w:ascii="Arial" w:hAnsi="Arial" w:cs="Arial"/>
          <w:sz w:val="22"/>
          <w:szCs w:val="22"/>
          <w:shd w:val="clear" w:color="auto" w:fill="FFFFFF"/>
          <w:lang w:val="pt-PT"/>
        </w:rPr>
        <w:t>Indra</w:t>
      </w:r>
      <w:r w:rsidRPr="00E10418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pt-PT"/>
        </w:rPr>
        <w:t> </w:t>
      </w:r>
      <w:r w:rsidRPr="00E10418">
        <w:rPr>
          <w:rFonts w:ascii="Arial" w:hAnsi="Arial" w:cs="Arial"/>
          <w:sz w:val="22"/>
          <w:szCs w:val="22"/>
          <w:shd w:val="clear" w:color="auto" w:fill="FFFFFF"/>
          <w:lang w:val="pt-PT"/>
        </w:rPr>
        <w:t>tem</w:t>
      </w:r>
      <w:r w:rsidRPr="00E10418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pt-PT"/>
        </w:rPr>
        <w:t> </w:t>
      </w:r>
      <w:r w:rsidRPr="00E10418">
        <w:rPr>
          <w:rStyle w:val="conv"/>
          <w:rFonts w:ascii="Arial" w:hAnsi="Arial" w:cs="Arial"/>
          <w:sz w:val="22"/>
          <w:szCs w:val="22"/>
          <w:shd w:val="clear" w:color="auto" w:fill="FFFFFF"/>
          <w:lang w:val="pt-PT"/>
        </w:rPr>
        <w:t>atualmente</w:t>
      </w:r>
      <w:r w:rsidRPr="00E10418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pt-PT"/>
        </w:rPr>
        <w:t> </w:t>
      </w:r>
      <w:r w:rsidRPr="00E10418">
        <w:rPr>
          <w:rFonts w:ascii="Arial" w:hAnsi="Arial" w:cs="Arial"/>
          <w:sz w:val="22"/>
          <w:szCs w:val="22"/>
          <w:shd w:val="clear" w:color="auto" w:fill="FFFFFF"/>
          <w:lang w:val="pt-PT"/>
        </w:rPr>
        <w:t>uma equipa de 600 colaboradores com elevada especialização. As suas principais áreas de</w:t>
      </w:r>
      <w:r w:rsidRPr="00E10418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pt-PT"/>
        </w:rPr>
        <w:t> </w:t>
      </w:r>
      <w:r w:rsidRPr="00E10418">
        <w:rPr>
          <w:rStyle w:val="conv"/>
          <w:rFonts w:ascii="Arial" w:hAnsi="Arial" w:cs="Arial"/>
          <w:sz w:val="22"/>
          <w:szCs w:val="22"/>
          <w:shd w:val="clear" w:color="auto" w:fill="FFFFFF"/>
          <w:lang w:val="pt-PT"/>
        </w:rPr>
        <w:t>atuação</w:t>
      </w:r>
      <w:r w:rsidRPr="00E10418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pt-PT"/>
        </w:rPr>
        <w:t> </w:t>
      </w:r>
      <w:r w:rsidRPr="00E10418">
        <w:rPr>
          <w:rFonts w:ascii="Arial" w:hAnsi="Arial" w:cs="Arial"/>
          <w:sz w:val="22"/>
          <w:szCs w:val="22"/>
          <w:shd w:val="clear" w:color="auto" w:fill="FFFFFF"/>
          <w:lang w:val="pt-PT"/>
        </w:rPr>
        <w:t>são a Consultoria Tecnológica, Desenvolvimento e Gestão de</w:t>
      </w:r>
      <w:r w:rsidRPr="00E10418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pt-PT"/>
        </w:rPr>
        <w:t> </w:t>
      </w:r>
      <w:r w:rsidRPr="00E10418">
        <w:rPr>
          <w:rStyle w:val="conv"/>
          <w:rFonts w:ascii="Arial" w:hAnsi="Arial" w:cs="Arial"/>
          <w:sz w:val="22"/>
          <w:szCs w:val="22"/>
          <w:shd w:val="clear" w:color="auto" w:fill="FFFFFF"/>
          <w:lang w:val="pt-PT"/>
        </w:rPr>
        <w:t>Projetos</w:t>
      </w:r>
      <w:r w:rsidRPr="00E10418">
        <w:rPr>
          <w:rFonts w:ascii="Arial" w:hAnsi="Arial" w:cs="Arial"/>
          <w:sz w:val="22"/>
          <w:szCs w:val="22"/>
          <w:shd w:val="clear" w:color="auto" w:fill="FFFFFF"/>
          <w:lang w:val="pt-PT"/>
        </w:rPr>
        <w:t>, Outsourcing, Segurança e Redes, em clientes que se dividem por distintos</w:t>
      </w:r>
      <w:r w:rsidRPr="00E10418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pt-PT"/>
        </w:rPr>
        <w:t> </w:t>
      </w:r>
      <w:r w:rsidRPr="00E10418">
        <w:rPr>
          <w:rStyle w:val="convalt"/>
          <w:rFonts w:ascii="Arial" w:hAnsi="Arial" w:cs="Arial"/>
          <w:sz w:val="22"/>
          <w:szCs w:val="22"/>
          <w:shd w:val="clear" w:color="auto" w:fill="FFFFFF"/>
          <w:lang w:val="pt-PT"/>
        </w:rPr>
        <w:t>setores</w:t>
      </w:r>
      <w:r w:rsidRPr="00E10418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pt-PT"/>
        </w:rPr>
        <w:t> </w:t>
      </w:r>
      <w:r w:rsidRPr="00E10418">
        <w:rPr>
          <w:rFonts w:ascii="Arial" w:hAnsi="Arial" w:cs="Arial"/>
          <w:sz w:val="22"/>
          <w:szCs w:val="22"/>
          <w:shd w:val="clear" w:color="auto" w:fill="FFFFFF"/>
          <w:lang w:val="pt-PT"/>
        </w:rPr>
        <w:t>estratégicos tais como Transportes e Gestão de Tráfego, Defesa e Segurança, Telecomunicações e Media, Administração Pública e Saúde, Finanças e Seguros, Energia e</w:t>
      </w:r>
      <w:r w:rsidRPr="00E10418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pt-PT"/>
        </w:rPr>
        <w:t> </w:t>
      </w:r>
      <w:r w:rsidRPr="00E10418">
        <w:rPr>
          <w:rStyle w:val="erro"/>
          <w:rFonts w:ascii="Arial" w:hAnsi="Arial" w:cs="Arial"/>
          <w:sz w:val="22"/>
          <w:szCs w:val="22"/>
          <w:shd w:val="clear" w:color="auto" w:fill="FFFFFF"/>
          <w:lang w:val="pt-PT"/>
        </w:rPr>
        <w:t>Utilities</w:t>
      </w:r>
      <w:r w:rsidRPr="00E10418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pt-PT"/>
        </w:rPr>
        <w:t> </w:t>
      </w:r>
      <w:r w:rsidRPr="00E10418">
        <w:rPr>
          <w:rFonts w:ascii="Arial" w:hAnsi="Arial" w:cs="Arial"/>
          <w:sz w:val="22"/>
          <w:szCs w:val="22"/>
          <w:shd w:val="clear" w:color="auto" w:fill="FFFFFF"/>
          <w:lang w:val="pt-PT"/>
        </w:rPr>
        <w:t>e Indústria e Comércio e Serviços.</w:t>
      </w:r>
    </w:p>
    <w:p w:rsidR="003531CD" w:rsidRPr="003531CD" w:rsidRDefault="003531CD" w:rsidP="000F7E15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sectPr w:rsidR="003531CD" w:rsidRPr="003531CD" w:rsidSect="00F275EF">
      <w:headerReference w:type="default" r:id="rId10"/>
      <w:footerReference w:type="default" r:id="rId11"/>
      <w:type w:val="continuous"/>
      <w:pgSz w:w="11907" w:h="16840"/>
      <w:pgMar w:top="2977" w:right="1418" w:bottom="19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EA" w:rsidRDefault="00A74DEA">
      <w:r>
        <w:separator/>
      </w:r>
    </w:p>
  </w:endnote>
  <w:endnote w:type="continuationSeparator" w:id="0">
    <w:p w:rsidR="00A74DEA" w:rsidRDefault="00A7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lef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81"/>
      <w:gridCol w:w="660"/>
      <w:gridCol w:w="2771"/>
    </w:tblGrid>
    <w:tr w:rsidR="00A95421" w:rsidTr="00F33EF9">
      <w:trPr>
        <w:trHeight w:val="834"/>
      </w:trPr>
      <w:tc>
        <w:tcPr>
          <w:tcW w:w="508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171" w:type="dxa"/>
            <w:tblBorders>
              <w:left w:val="single" w:sz="12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760"/>
            <w:gridCol w:w="1980"/>
            <w:gridCol w:w="3431"/>
          </w:tblGrid>
          <w:tr w:rsidR="00A95421" w:rsidRPr="009A0985" w:rsidTr="00F33EF9">
            <w:trPr>
              <w:trHeight w:val="834"/>
            </w:trPr>
            <w:tc>
              <w:tcPr>
                <w:tcW w:w="37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tbl>
                <w:tblPr>
                  <w:tblW w:w="7690" w:type="dxa"/>
                  <w:tblBorders>
                    <w:left w:val="single" w:sz="12" w:space="0" w:color="auto"/>
                  </w:tblBorders>
                  <w:tblLayout w:type="fixed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3153"/>
                  <w:gridCol w:w="1660"/>
                  <w:gridCol w:w="2877"/>
                </w:tblGrid>
                <w:tr w:rsidR="00F33EF9" w:rsidRPr="00200B7C" w:rsidTr="00F33EF9">
                  <w:trPr>
                    <w:trHeight w:val="789"/>
                  </w:trPr>
                  <w:tc>
                    <w:tcPr>
                      <w:tcW w:w="315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F33EF9" w:rsidRPr="001A79BE" w:rsidRDefault="00F33EF9" w:rsidP="00DC737F">
                      <w:pPr>
                        <w:pStyle w:val="Footer"/>
                        <w:tabs>
                          <w:tab w:val="left" w:pos="993"/>
                        </w:tabs>
                        <w:rPr>
                          <w:rFonts w:ascii="Arial" w:hAnsi="Arial"/>
                          <w:sz w:val="20"/>
                          <w:lang w:val="pt-PT"/>
                        </w:rPr>
                      </w:pPr>
                      <w:r w:rsidRPr="001A79BE">
                        <w:rPr>
                          <w:rFonts w:ascii="Arial" w:hAnsi="Arial"/>
                          <w:sz w:val="20"/>
                          <w:lang w:val="pt-PT"/>
                        </w:rPr>
                        <w:t>Cunha Vaz &amp; Associados</w:t>
                      </w:r>
                    </w:p>
                    <w:p w:rsidR="00F33EF9" w:rsidRPr="001A79BE" w:rsidRDefault="00F33EF9" w:rsidP="00DC737F">
                      <w:pPr>
                        <w:pStyle w:val="Footer"/>
                        <w:tabs>
                          <w:tab w:val="left" w:pos="993"/>
                        </w:tabs>
                        <w:rPr>
                          <w:rFonts w:ascii="Arial" w:hAnsi="Arial"/>
                          <w:sz w:val="20"/>
                          <w:lang w:val="pt-PT"/>
                        </w:rPr>
                      </w:pPr>
                      <w:r w:rsidRPr="001A79BE">
                        <w:rPr>
                          <w:rFonts w:ascii="Arial" w:hAnsi="Arial"/>
                          <w:sz w:val="20"/>
                          <w:lang w:val="pt-PT"/>
                        </w:rPr>
                        <w:t>Cristina Ramos</w:t>
                      </w:r>
                    </w:p>
                    <w:p w:rsidR="00F33EF9" w:rsidRPr="001A79BE" w:rsidRDefault="00F33EF9" w:rsidP="00DC737F">
                      <w:pPr>
                        <w:pStyle w:val="Footer"/>
                        <w:tabs>
                          <w:tab w:val="left" w:pos="993"/>
                        </w:tabs>
                        <w:rPr>
                          <w:rFonts w:ascii="Arial" w:hAnsi="Arial"/>
                          <w:sz w:val="20"/>
                          <w:lang w:val="pt-PT"/>
                        </w:rPr>
                      </w:pPr>
                      <w:r w:rsidRPr="001A79BE">
                        <w:rPr>
                          <w:rFonts w:ascii="Arial" w:hAnsi="Arial"/>
                          <w:sz w:val="20"/>
                          <w:lang w:val="pt-PT"/>
                        </w:rPr>
                        <w:t>Telefone: 210 120 614</w:t>
                      </w:r>
                    </w:p>
                    <w:p w:rsidR="00F33EF9" w:rsidRDefault="00F33EF9" w:rsidP="00DC737F">
                      <w:pPr>
                        <w:pStyle w:val="Footer"/>
                        <w:tabs>
                          <w:tab w:val="left" w:pos="993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Cr@cunhavaz.com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33EF9" w:rsidRPr="00244338" w:rsidRDefault="00F33EF9" w:rsidP="00DC737F">
                      <w:pPr>
                        <w:pStyle w:val="Footer"/>
                        <w:tabs>
                          <w:tab w:val="left" w:pos="993"/>
                        </w:tabs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</w:p>
                  </w:tc>
                  <w:tc>
                    <w:tcPr>
                      <w:tcW w:w="1660" w:type="dxa"/>
                      <w:tcBorders>
                        <w:left w:val="nil"/>
                      </w:tcBorders>
                    </w:tcPr>
                    <w:p w:rsidR="00F33EF9" w:rsidRPr="00244338" w:rsidRDefault="00F33EF9" w:rsidP="00DC737F">
                      <w:pPr>
                        <w:pStyle w:val="Footer"/>
                        <w:jc w:val="right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</w:p>
                    <w:p w:rsidR="00F33EF9" w:rsidRPr="00244338" w:rsidRDefault="00F33EF9" w:rsidP="00DC737F">
                      <w:pPr>
                        <w:pStyle w:val="Footer"/>
                        <w:jc w:val="right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</w:p>
                  </w:tc>
                  <w:tc>
                    <w:tcPr>
                      <w:tcW w:w="2877" w:type="dxa"/>
                    </w:tcPr>
                    <w:p w:rsidR="00F33EF9" w:rsidRPr="00200B7C" w:rsidRDefault="00F33EF9" w:rsidP="00DC737F">
                      <w:pPr>
                        <w:pStyle w:val="Footer"/>
                        <w:jc w:val="right"/>
                        <w:rPr>
                          <w:rFonts w:ascii="Arial" w:hAnsi="Arial"/>
                          <w:sz w:val="20"/>
                          <w:highlight w:val="yellow"/>
                          <w:lang w:val="pt-PT"/>
                        </w:rPr>
                      </w:pPr>
                    </w:p>
                    <w:p w:rsidR="00F33EF9" w:rsidRPr="00200B7C" w:rsidRDefault="00F33EF9" w:rsidP="00DC737F">
                      <w:pPr>
                        <w:pStyle w:val="Footer"/>
                        <w:jc w:val="right"/>
                        <w:rPr>
                          <w:rFonts w:ascii="Arial" w:hAnsi="Arial"/>
                          <w:sz w:val="20"/>
                          <w:highlight w:val="yellow"/>
                          <w:lang w:val="pt-PT"/>
                        </w:rPr>
                      </w:pPr>
                    </w:p>
                    <w:p w:rsidR="00F33EF9" w:rsidRPr="00200B7C" w:rsidRDefault="00F33EF9" w:rsidP="00DC737F">
                      <w:pPr>
                        <w:pStyle w:val="Footer"/>
                        <w:rPr>
                          <w:rFonts w:ascii="Arial" w:hAnsi="Arial"/>
                          <w:sz w:val="20"/>
                          <w:highlight w:val="yellow"/>
                          <w:lang w:val="pt-PT"/>
                        </w:rPr>
                      </w:pPr>
                      <w:r w:rsidRPr="00200B7C">
                        <w:rPr>
                          <w:rFonts w:ascii="Arial" w:hAnsi="Arial"/>
                          <w:sz w:val="20"/>
                          <w:lang w:val="pt-PT"/>
                        </w:rPr>
                        <w:t xml:space="preserve">Lisboa, </w:t>
                      </w:r>
                      <w:r>
                        <w:rPr>
                          <w:rFonts w:ascii="Arial" w:hAnsi="Arial"/>
                          <w:sz w:val="20"/>
                          <w:lang w:val="pt-PT"/>
                        </w:rPr>
                        <w:t>14</w:t>
                      </w:r>
                      <w:r w:rsidRPr="00200B7C">
                        <w:rPr>
                          <w:rFonts w:ascii="Arial" w:hAnsi="Arial"/>
                          <w:sz w:val="20"/>
                          <w:lang w:val="pt-PT"/>
                        </w:rPr>
                        <w:t xml:space="preserve"> de </w:t>
                      </w:r>
                      <w:r>
                        <w:rPr>
                          <w:rFonts w:ascii="Arial" w:hAnsi="Arial"/>
                          <w:sz w:val="20"/>
                          <w:lang w:val="pt-PT"/>
                        </w:rPr>
                        <w:t>Junho</w:t>
                      </w:r>
                      <w:r w:rsidRPr="00200B7C">
                        <w:rPr>
                          <w:rFonts w:ascii="Arial" w:hAnsi="Arial"/>
                          <w:sz w:val="20"/>
                          <w:lang w:val="pt-PT"/>
                        </w:rPr>
                        <w:t xml:space="preserve"> de 2012</w:t>
                      </w:r>
                    </w:p>
                  </w:tc>
                </w:tr>
              </w:tbl>
              <w:p w:rsidR="00A95421" w:rsidRPr="009A0985" w:rsidRDefault="00A95421" w:rsidP="00F33EF9">
                <w:pPr>
                  <w:pStyle w:val="Footer"/>
                  <w:tabs>
                    <w:tab w:val="left" w:pos="993"/>
                  </w:tabs>
                  <w:rPr>
                    <w:rFonts w:ascii="Arial" w:hAnsi="Arial"/>
                    <w:sz w:val="20"/>
                    <w:lang w:val="es-ES"/>
                  </w:rPr>
                </w:pPr>
              </w:p>
            </w:tc>
            <w:tc>
              <w:tcPr>
                <w:tcW w:w="1980" w:type="dxa"/>
                <w:tcBorders>
                  <w:left w:val="nil"/>
                </w:tcBorders>
              </w:tcPr>
              <w:p w:rsidR="00A95421" w:rsidRPr="009A0985" w:rsidRDefault="00A95421" w:rsidP="00504B09">
                <w:pPr>
                  <w:pStyle w:val="Footer"/>
                  <w:jc w:val="right"/>
                  <w:rPr>
                    <w:rFonts w:ascii="Arial" w:hAnsi="Arial"/>
                    <w:sz w:val="20"/>
                    <w:lang w:val="es-ES"/>
                  </w:rPr>
                </w:pPr>
              </w:p>
              <w:p w:rsidR="00A95421" w:rsidRPr="009A0985" w:rsidRDefault="00A95421" w:rsidP="00504B09">
                <w:pPr>
                  <w:pStyle w:val="Footer"/>
                  <w:jc w:val="right"/>
                  <w:rPr>
                    <w:rFonts w:ascii="Arial" w:hAnsi="Arial"/>
                    <w:sz w:val="20"/>
                    <w:lang w:val="es-ES"/>
                  </w:rPr>
                </w:pPr>
              </w:p>
            </w:tc>
            <w:tc>
              <w:tcPr>
                <w:tcW w:w="3431" w:type="dxa"/>
              </w:tcPr>
              <w:p w:rsidR="00A95421" w:rsidRPr="009A0985" w:rsidRDefault="00A95421" w:rsidP="00504B09">
                <w:pPr>
                  <w:pStyle w:val="Footer"/>
                  <w:jc w:val="right"/>
                  <w:rPr>
                    <w:rFonts w:ascii="Arial" w:hAnsi="Arial"/>
                    <w:sz w:val="20"/>
                    <w:highlight w:val="yellow"/>
                    <w:lang w:val="pt-PT"/>
                  </w:rPr>
                </w:pPr>
              </w:p>
              <w:p w:rsidR="00A95421" w:rsidRPr="009A0985" w:rsidRDefault="00A95421" w:rsidP="00504B09">
                <w:pPr>
                  <w:pStyle w:val="Footer"/>
                  <w:jc w:val="right"/>
                  <w:rPr>
                    <w:rFonts w:ascii="Arial" w:hAnsi="Arial"/>
                    <w:sz w:val="20"/>
                    <w:highlight w:val="yellow"/>
                    <w:lang w:val="pt-PT"/>
                  </w:rPr>
                </w:pPr>
              </w:p>
              <w:p w:rsidR="00A95421" w:rsidRPr="009A0985" w:rsidRDefault="00A95421" w:rsidP="00504B09">
                <w:pPr>
                  <w:pStyle w:val="Footer"/>
                  <w:rPr>
                    <w:rFonts w:ascii="Arial" w:hAnsi="Arial"/>
                    <w:sz w:val="20"/>
                    <w:highlight w:val="yellow"/>
                    <w:lang w:val="pt-PT"/>
                  </w:rPr>
                </w:pPr>
                <w:r w:rsidRPr="009A0985">
                  <w:rPr>
                    <w:rFonts w:ascii="Arial" w:hAnsi="Arial"/>
                    <w:sz w:val="20"/>
                    <w:lang w:val="pt-PT"/>
                  </w:rPr>
                  <w:t>Lisboa, 14 de Junho de 2012</w:t>
                </w:r>
              </w:p>
            </w:tc>
          </w:tr>
        </w:tbl>
        <w:p w:rsidR="00A95421" w:rsidRDefault="00A95421"/>
      </w:tc>
      <w:tc>
        <w:tcPr>
          <w:tcW w:w="660" w:type="dxa"/>
          <w:tcBorders>
            <w:left w:val="nil"/>
          </w:tcBorders>
        </w:tcPr>
        <w:p w:rsidR="00A95421" w:rsidRDefault="00A95421"/>
      </w:tc>
      <w:tc>
        <w:tcPr>
          <w:tcW w:w="2771" w:type="dxa"/>
        </w:tcPr>
        <w:tbl>
          <w:tblPr>
            <w:tblW w:w="9171" w:type="dxa"/>
            <w:tblBorders>
              <w:left w:val="single" w:sz="12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760"/>
            <w:gridCol w:w="1980"/>
            <w:gridCol w:w="3431"/>
          </w:tblGrid>
          <w:tr w:rsidR="00A95421" w:rsidRPr="009A0985" w:rsidTr="00F33EF9">
            <w:trPr>
              <w:trHeight w:val="834"/>
            </w:trPr>
            <w:tc>
              <w:tcPr>
                <w:tcW w:w="37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95421" w:rsidRPr="009A0985" w:rsidRDefault="0031689E" w:rsidP="0031689E">
                <w:pPr>
                  <w:pStyle w:val="Footer"/>
                  <w:tabs>
                    <w:tab w:val="left" w:pos="993"/>
                  </w:tabs>
                  <w:rPr>
                    <w:rFonts w:ascii="Arial" w:hAnsi="Arial"/>
                    <w:sz w:val="20"/>
                    <w:lang w:val="es-ES"/>
                  </w:rPr>
                </w:pPr>
                <w:r>
                  <w:rPr>
                    <w:rFonts w:ascii="Arial" w:hAnsi="Arial"/>
                    <w:sz w:val="20"/>
                    <w:lang w:val="es-ES"/>
                  </w:rPr>
                  <w:t>Lisboa, 02</w:t>
                </w:r>
                <w:r w:rsidR="00F33EF9">
                  <w:rPr>
                    <w:rFonts w:ascii="Arial" w:hAnsi="Arial"/>
                    <w:sz w:val="20"/>
                    <w:lang w:val="es-ES"/>
                  </w:rPr>
                  <w:t xml:space="preserve"> de </w:t>
                </w:r>
                <w:r>
                  <w:rPr>
                    <w:rFonts w:ascii="Arial" w:hAnsi="Arial"/>
                    <w:sz w:val="20"/>
                    <w:lang w:val="pt-PT"/>
                  </w:rPr>
                  <w:t>Julho</w:t>
                </w:r>
                <w:r w:rsidR="00F33EF9">
                  <w:rPr>
                    <w:rFonts w:ascii="Arial" w:hAnsi="Arial"/>
                    <w:sz w:val="20"/>
                    <w:lang w:val="es-ES"/>
                  </w:rPr>
                  <w:t xml:space="preserve"> 2012</w:t>
                </w:r>
              </w:p>
            </w:tc>
            <w:tc>
              <w:tcPr>
                <w:tcW w:w="1980" w:type="dxa"/>
                <w:tcBorders>
                  <w:left w:val="nil"/>
                </w:tcBorders>
              </w:tcPr>
              <w:p w:rsidR="00A95421" w:rsidRPr="009A0985" w:rsidRDefault="00A95421" w:rsidP="00504B09">
                <w:pPr>
                  <w:pStyle w:val="Footer"/>
                  <w:jc w:val="right"/>
                  <w:rPr>
                    <w:rFonts w:ascii="Arial" w:hAnsi="Arial"/>
                    <w:sz w:val="20"/>
                    <w:lang w:val="es-ES"/>
                  </w:rPr>
                </w:pPr>
              </w:p>
              <w:p w:rsidR="00A95421" w:rsidRPr="009A0985" w:rsidRDefault="00A95421" w:rsidP="00504B09">
                <w:pPr>
                  <w:pStyle w:val="Footer"/>
                  <w:jc w:val="right"/>
                  <w:rPr>
                    <w:rFonts w:ascii="Arial" w:hAnsi="Arial"/>
                    <w:sz w:val="20"/>
                    <w:lang w:val="es-ES"/>
                  </w:rPr>
                </w:pPr>
              </w:p>
            </w:tc>
            <w:tc>
              <w:tcPr>
                <w:tcW w:w="3431" w:type="dxa"/>
              </w:tcPr>
              <w:p w:rsidR="00A95421" w:rsidRPr="009A0985" w:rsidRDefault="00A95421" w:rsidP="00504B09">
                <w:pPr>
                  <w:pStyle w:val="Footer"/>
                  <w:jc w:val="right"/>
                  <w:rPr>
                    <w:rFonts w:ascii="Arial" w:hAnsi="Arial"/>
                    <w:sz w:val="20"/>
                    <w:highlight w:val="yellow"/>
                    <w:lang w:val="pt-PT"/>
                  </w:rPr>
                </w:pPr>
              </w:p>
              <w:p w:rsidR="00A95421" w:rsidRPr="009A0985" w:rsidRDefault="00A95421" w:rsidP="00504B09">
                <w:pPr>
                  <w:pStyle w:val="Footer"/>
                  <w:jc w:val="right"/>
                  <w:rPr>
                    <w:rFonts w:ascii="Arial" w:hAnsi="Arial"/>
                    <w:sz w:val="20"/>
                    <w:highlight w:val="yellow"/>
                    <w:lang w:val="pt-PT"/>
                  </w:rPr>
                </w:pPr>
              </w:p>
              <w:p w:rsidR="00A95421" w:rsidRPr="009A0985" w:rsidRDefault="00A95421" w:rsidP="00504B09">
                <w:pPr>
                  <w:pStyle w:val="Footer"/>
                  <w:rPr>
                    <w:rFonts w:ascii="Arial" w:hAnsi="Arial"/>
                    <w:sz w:val="20"/>
                    <w:highlight w:val="yellow"/>
                    <w:lang w:val="pt-PT"/>
                  </w:rPr>
                </w:pPr>
                <w:r w:rsidRPr="009A0985">
                  <w:rPr>
                    <w:rFonts w:ascii="Arial" w:hAnsi="Arial"/>
                    <w:sz w:val="20"/>
                    <w:lang w:val="pt-PT"/>
                  </w:rPr>
                  <w:t>Lisboa, 14 de Junho de 2012</w:t>
                </w:r>
              </w:p>
            </w:tc>
          </w:tr>
        </w:tbl>
        <w:p w:rsidR="00A95421" w:rsidRDefault="00A95421"/>
      </w:tc>
    </w:tr>
  </w:tbl>
  <w:p w:rsidR="00982202" w:rsidRDefault="00982202">
    <w:pPr>
      <w:pStyle w:val="Footer"/>
      <w:jc w:val="right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EA" w:rsidRDefault="00A74DEA">
      <w:r>
        <w:separator/>
      </w:r>
    </w:p>
  </w:footnote>
  <w:footnote w:type="continuationSeparator" w:id="0">
    <w:p w:rsidR="00A74DEA" w:rsidRDefault="00A7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02" w:rsidRDefault="007D2768">
    <w:pPr>
      <w:pStyle w:val="Header"/>
    </w:pPr>
    <w:r>
      <w:rPr>
        <w:noProof/>
        <w:lang w:val="pt-PT" w:eastAsia="pt-P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979805</wp:posOffset>
          </wp:positionH>
          <wp:positionV relativeFrom="paragraph">
            <wp:posOffset>-454660</wp:posOffset>
          </wp:positionV>
          <wp:extent cx="5753100" cy="1826260"/>
          <wp:effectExtent l="19050" t="0" r="0" b="0"/>
          <wp:wrapSquare wrapText="bothSides"/>
          <wp:docPr id="1" name="Imagen 4" descr="fracatal-verde-nota-de-prens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fracatal-verde-nota-de-prens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179" b="1955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82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B21"/>
    <w:multiLevelType w:val="hybridMultilevel"/>
    <w:tmpl w:val="627A69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91766"/>
    <w:multiLevelType w:val="hybridMultilevel"/>
    <w:tmpl w:val="8C980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82634"/>
    <w:multiLevelType w:val="hybridMultilevel"/>
    <w:tmpl w:val="B0507CFC"/>
    <w:lvl w:ilvl="0" w:tplc="2AEAB02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52AEC"/>
    <w:multiLevelType w:val="hybridMultilevel"/>
    <w:tmpl w:val="D9DC53D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E15F8"/>
    <w:multiLevelType w:val="hybridMultilevel"/>
    <w:tmpl w:val="F4085FB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93EA2"/>
    <w:multiLevelType w:val="hybridMultilevel"/>
    <w:tmpl w:val="33D27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139AA"/>
    <w:multiLevelType w:val="hybridMultilevel"/>
    <w:tmpl w:val="CF46329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8EA3755"/>
    <w:multiLevelType w:val="hybridMultilevel"/>
    <w:tmpl w:val="F0EAC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D1FAF"/>
    <w:multiLevelType w:val="hybridMultilevel"/>
    <w:tmpl w:val="4E14CB2C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0B74E7"/>
    <w:multiLevelType w:val="hybridMultilevel"/>
    <w:tmpl w:val="A9E8CCFC"/>
    <w:lvl w:ilvl="0" w:tplc="1A84BAEC">
      <w:start w:val="13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71E16A6"/>
    <w:multiLevelType w:val="hybridMultilevel"/>
    <w:tmpl w:val="36608D7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3B09D4"/>
    <w:multiLevelType w:val="hybridMultilevel"/>
    <w:tmpl w:val="8E166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0B3664"/>
    <w:multiLevelType w:val="multilevel"/>
    <w:tmpl w:val="4E14C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C02342"/>
    <w:multiLevelType w:val="hybridMultilevel"/>
    <w:tmpl w:val="B79C52E8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474779"/>
    <w:multiLevelType w:val="hybridMultilevel"/>
    <w:tmpl w:val="7312EC04"/>
    <w:lvl w:ilvl="0" w:tplc="AC027C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A25485"/>
    <w:multiLevelType w:val="hybridMultilevel"/>
    <w:tmpl w:val="92DA26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D02F36"/>
    <w:multiLevelType w:val="multilevel"/>
    <w:tmpl w:val="7312E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4D3A1E"/>
    <w:multiLevelType w:val="hybridMultilevel"/>
    <w:tmpl w:val="89BEAFA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870E4D"/>
    <w:multiLevelType w:val="hybridMultilevel"/>
    <w:tmpl w:val="B6DA6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566AB"/>
    <w:multiLevelType w:val="hybridMultilevel"/>
    <w:tmpl w:val="EC727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E26575"/>
    <w:multiLevelType w:val="singleLevel"/>
    <w:tmpl w:val="460E0A3E"/>
    <w:lvl w:ilvl="0"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13"/>
  </w:num>
  <w:num w:numId="14">
    <w:abstractNumId w:val="4"/>
  </w:num>
  <w:num w:numId="15">
    <w:abstractNumId w:val="0"/>
  </w:num>
  <w:num w:numId="16">
    <w:abstractNumId w:val="6"/>
  </w:num>
  <w:num w:numId="17">
    <w:abstractNumId w:val="5"/>
  </w:num>
  <w:num w:numId="18">
    <w:abstractNumId w:val="18"/>
  </w:num>
  <w:num w:numId="19">
    <w:abstractNumId w:val="9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v-text-anchor:middle" fill="f" fillcolor="#d0bb96" strokecolor="#596e97">
      <v:fill color="#d0bb96" on="f"/>
      <v:stroke color="#596e97"/>
      <v:shadow color="#d0d5d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1D2"/>
    <w:rsid w:val="00002814"/>
    <w:rsid w:val="0000456D"/>
    <w:rsid w:val="000070D8"/>
    <w:rsid w:val="00013206"/>
    <w:rsid w:val="000156DA"/>
    <w:rsid w:val="00016556"/>
    <w:rsid w:val="0002494F"/>
    <w:rsid w:val="000263AB"/>
    <w:rsid w:val="00035BC3"/>
    <w:rsid w:val="00050CD5"/>
    <w:rsid w:val="00052A70"/>
    <w:rsid w:val="00055EA2"/>
    <w:rsid w:val="00060587"/>
    <w:rsid w:val="00072594"/>
    <w:rsid w:val="00073CAF"/>
    <w:rsid w:val="00093CB6"/>
    <w:rsid w:val="000A1F6B"/>
    <w:rsid w:val="000A6BEB"/>
    <w:rsid w:val="000B5F75"/>
    <w:rsid w:val="000D6206"/>
    <w:rsid w:val="000F36F6"/>
    <w:rsid w:val="000F7E15"/>
    <w:rsid w:val="00102983"/>
    <w:rsid w:val="001121A7"/>
    <w:rsid w:val="00122471"/>
    <w:rsid w:val="0012404A"/>
    <w:rsid w:val="00126449"/>
    <w:rsid w:val="00143168"/>
    <w:rsid w:val="0014499C"/>
    <w:rsid w:val="001566AA"/>
    <w:rsid w:val="00172FEA"/>
    <w:rsid w:val="00176E7F"/>
    <w:rsid w:val="00177A51"/>
    <w:rsid w:val="00177E35"/>
    <w:rsid w:val="00185E61"/>
    <w:rsid w:val="001945AB"/>
    <w:rsid w:val="0019534F"/>
    <w:rsid w:val="001B52FB"/>
    <w:rsid w:val="001B7C41"/>
    <w:rsid w:val="001F1F54"/>
    <w:rsid w:val="001F3F11"/>
    <w:rsid w:val="0020068C"/>
    <w:rsid w:val="00202801"/>
    <w:rsid w:val="002048CE"/>
    <w:rsid w:val="00204C58"/>
    <w:rsid w:val="0021228E"/>
    <w:rsid w:val="002151F3"/>
    <w:rsid w:val="00215352"/>
    <w:rsid w:val="00217356"/>
    <w:rsid w:val="00224783"/>
    <w:rsid w:val="00226AE8"/>
    <w:rsid w:val="00231BD4"/>
    <w:rsid w:val="00243800"/>
    <w:rsid w:val="002622F8"/>
    <w:rsid w:val="002647B4"/>
    <w:rsid w:val="00266D4F"/>
    <w:rsid w:val="00282424"/>
    <w:rsid w:val="002835B8"/>
    <w:rsid w:val="00283FB8"/>
    <w:rsid w:val="002866B3"/>
    <w:rsid w:val="002B06E1"/>
    <w:rsid w:val="002C38A4"/>
    <w:rsid w:val="002D776D"/>
    <w:rsid w:val="002E477A"/>
    <w:rsid w:val="002E75B2"/>
    <w:rsid w:val="002F5AC6"/>
    <w:rsid w:val="002F756E"/>
    <w:rsid w:val="00313EF1"/>
    <w:rsid w:val="0031689E"/>
    <w:rsid w:val="00322983"/>
    <w:rsid w:val="00326857"/>
    <w:rsid w:val="003466F6"/>
    <w:rsid w:val="00351387"/>
    <w:rsid w:val="00352017"/>
    <w:rsid w:val="00352223"/>
    <w:rsid w:val="003531CD"/>
    <w:rsid w:val="00360BCE"/>
    <w:rsid w:val="003656A9"/>
    <w:rsid w:val="003867BF"/>
    <w:rsid w:val="003A00C5"/>
    <w:rsid w:val="003A38B1"/>
    <w:rsid w:val="003A3E68"/>
    <w:rsid w:val="003C0D22"/>
    <w:rsid w:val="003C0E59"/>
    <w:rsid w:val="003C4EC7"/>
    <w:rsid w:val="003D657C"/>
    <w:rsid w:val="003E45AD"/>
    <w:rsid w:val="003F256B"/>
    <w:rsid w:val="0040762C"/>
    <w:rsid w:val="00415A86"/>
    <w:rsid w:val="004164DE"/>
    <w:rsid w:val="00423E23"/>
    <w:rsid w:val="00426BDD"/>
    <w:rsid w:val="00431A44"/>
    <w:rsid w:val="004350E0"/>
    <w:rsid w:val="00435C88"/>
    <w:rsid w:val="004424A9"/>
    <w:rsid w:val="004446E5"/>
    <w:rsid w:val="00450158"/>
    <w:rsid w:val="004524D4"/>
    <w:rsid w:val="00457727"/>
    <w:rsid w:val="0046062F"/>
    <w:rsid w:val="00462D81"/>
    <w:rsid w:val="00464C2A"/>
    <w:rsid w:val="00465160"/>
    <w:rsid w:val="00472A08"/>
    <w:rsid w:val="004749D3"/>
    <w:rsid w:val="00482C71"/>
    <w:rsid w:val="004841AA"/>
    <w:rsid w:val="004851AE"/>
    <w:rsid w:val="004910ED"/>
    <w:rsid w:val="00492A86"/>
    <w:rsid w:val="004935B6"/>
    <w:rsid w:val="004951BD"/>
    <w:rsid w:val="004A549B"/>
    <w:rsid w:val="004B2621"/>
    <w:rsid w:val="004B4FAB"/>
    <w:rsid w:val="004C231A"/>
    <w:rsid w:val="004E656F"/>
    <w:rsid w:val="004E6B7D"/>
    <w:rsid w:val="004F316E"/>
    <w:rsid w:val="0050136D"/>
    <w:rsid w:val="00505659"/>
    <w:rsid w:val="00513D9F"/>
    <w:rsid w:val="00532A43"/>
    <w:rsid w:val="00532EF9"/>
    <w:rsid w:val="00533DAA"/>
    <w:rsid w:val="00534298"/>
    <w:rsid w:val="00535CD8"/>
    <w:rsid w:val="005378E2"/>
    <w:rsid w:val="00542984"/>
    <w:rsid w:val="005471AF"/>
    <w:rsid w:val="00550BFE"/>
    <w:rsid w:val="00552D67"/>
    <w:rsid w:val="00554AC8"/>
    <w:rsid w:val="00555A1C"/>
    <w:rsid w:val="00564DEA"/>
    <w:rsid w:val="00565C2A"/>
    <w:rsid w:val="00572CF3"/>
    <w:rsid w:val="005866DF"/>
    <w:rsid w:val="00590953"/>
    <w:rsid w:val="005A7C52"/>
    <w:rsid w:val="005B535D"/>
    <w:rsid w:val="005B54B3"/>
    <w:rsid w:val="005C60F6"/>
    <w:rsid w:val="005D204A"/>
    <w:rsid w:val="005D21D2"/>
    <w:rsid w:val="005D25ED"/>
    <w:rsid w:val="005D3917"/>
    <w:rsid w:val="005E33E6"/>
    <w:rsid w:val="005E5209"/>
    <w:rsid w:val="005E7C9D"/>
    <w:rsid w:val="005F1455"/>
    <w:rsid w:val="005F2B14"/>
    <w:rsid w:val="005F3565"/>
    <w:rsid w:val="0060759B"/>
    <w:rsid w:val="006101F5"/>
    <w:rsid w:val="006224D1"/>
    <w:rsid w:val="00622C86"/>
    <w:rsid w:val="0062324B"/>
    <w:rsid w:val="00624B75"/>
    <w:rsid w:val="00625529"/>
    <w:rsid w:val="0064771A"/>
    <w:rsid w:val="00655D73"/>
    <w:rsid w:val="0065669E"/>
    <w:rsid w:val="006613A6"/>
    <w:rsid w:val="0066518D"/>
    <w:rsid w:val="0068469A"/>
    <w:rsid w:val="006A0BDF"/>
    <w:rsid w:val="006A2C7E"/>
    <w:rsid w:val="006A5313"/>
    <w:rsid w:val="006A6AE7"/>
    <w:rsid w:val="006C12EB"/>
    <w:rsid w:val="006C50D7"/>
    <w:rsid w:val="006D2DC2"/>
    <w:rsid w:val="006D33DF"/>
    <w:rsid w:val="006D6F10"/>
    <w:rsid w:val="006E06A5"/>
    <w:rsid w:val="006E6FAB"/>
    <w:rsid w:val="0070344C"/>
    <w:rsid w:val="00705009"/>
    <w:rsid w:val="00707F3A"/>
    <w:rsid w:val="00730B81"/>
    <w:rsid w:val="00731492"/>
    <w:rsid w:val="0073272B"/>
    <w:rsid w:val="0073706E"/>
    <w:rsid w:val="00742906"/>
    <w:rsid w:val="00751D96"/>
    <w:rsid w:val="007564F3"/>
    <w:rsid w:val="00757EFB"/>
    <w:rsid w:val="0077056E"/>
    <w:rsid w:val="00773B0B"/>
    <w:rsid w:val="00773ED1"/>
    <w:rsid w:val="00777FAD"/>
    <w:rsid w:val="007818D6"/>
    <w:rsid w:val="00781A2B"/>
    <w:rsid w:val="007943D0"/>
    <w:rsid w:val="007C25A5"/>
    <w:rsid w:val="007C4D34"/>
    <w:rsid w:val="007C7784"/>
    <w:rsid w:val="007D2768"/>
    <w:rsid w:val="007D3BCC"/>
    <w:rsid w:val="007D6730"/>
    <w:rsid w:val="007E2C2C"/>
    <w:rsid w:val="007E5579"/>
    <w:rsid w:val="007F2BA3"/>
    <w:rsid w:val="00800B60"/>
    <w:rsid w:val="00802501"/>
    <w:rsid w:val="0081262C"/>
    <w:rsid w:val="008128B0"/>
    <w:rsid w:val="00813F16"/>
    <w:rsid w:val="008311C4"/>
    <w:rsid w:val="00842628"/>
    <w:rsid w:val="00843E15"/>
    <w:rsid w:val="00886578"/>
    <w:rsid w:val="008935C5"/>
    <w:rsid w:val="008A4BB9"/>
    <w:rsid w:val="008B259B"/>
    <w:rsid w:val="008B410A"/>
    <w:rsid w:val="008B7B72"/>
    <w:rsid w:val="008E168F"/>
    <w:rsid w:val="008E1F0A"/>
    <w:rsid w:val="008E4E44"/>
    <w:rsid w:val="008E6674"/>
    <w:rsid w:val="008E7E37"/>
    <w:rsid w:val="008F36CD"/>
    <w:rsid w:val="008F633A"/>
    <w:rsid w:val="00901D31"/>
    <w:rsid w:val="009117F5"/>
    <w:rsid w:val="00914D39"/>
    <w:rsid w:val="00916184"/>
    <w:rsid w:val="00932027"/>
    <w:rsid w:val="0094121D"/>
    <w:rsid w:val="00946A02"/>
    <w:rsid w:val="0095362C"/>
    <w:rsid w:val="00956444"/>
    <w:rsid w:val="00960479"/>
    <w:rsid w:val="00965C87"/>
    <w:rsid w:val="00977BBB"/>
    <w:rsid w:val="00982202"/>
    <w:rsid w:val="00986E3C"/>
    <w:rsid w:val="009A30CD"/>
    <w:rsid w:val="009A5FF6"/>
    <w:rsid w:val="009B192D"/>
    <w:rsid w:val="009B3A53"/>
    <w:rsid w:val="009B5A1F"/>
    <w:rsid w:val="009B7888"/>
    <w:rsid w:val="009C19E9"/>
    <w:rsid w:val="009C7264"/>
    <w:rsid w:val="009E0FB2"/>
    <w:rsid w:val="009F756D"/>
    <w:rsid w:val="00A01768"/>
    <w:rsid w:val="00A132E6"/>
    <w:rsid w:val="00A1476E"/>
    <w:rsid w:val="00A24B7E"/>
    <w:rsid w:val="00A36C48"/>
    <w:rsid w:val="00A44A51"/>
    <w:rsid w:val="00A47B35"/>
    <w:rsid w:val="00A5084A"/>
    <w:rsid w:val="00A675BE"/>
    <w:rsid w:val="00A74DEA"/>
    <w:rsid w:val="00A76D51"/>
    <w:rsid w:val="00A77F22"/>
    <w:rsid w:val="00A851F5"/>
    <w:rsid w:val="00A95421"/>
    <w:rsid w:val="00AA54E4"/>
    <w:rsid w:val="00AA587D"/>
    <w:rsid w:val="00AA5C01"/>
    <w:rsid w:val="00AB0F32"/>
    <w:rsid w:val="00AB3F08"/>
    <w:rsid w:val="00AB4467"/>
    <w:rsid w:val="00AB450F"/>
    <w:rsid w:val="00AB6E8B"/>
    <w:rsid w:val="00AC5E98"/>
    <w:rsid w:val="00AC6430"/>
    <w:rsid w:val="00AD5C4A"/>
    <w:rsid w:val="00AD73C9"/>
    <w:rsid w:val="00AF0AE2"/>
    <w:rsid w:val="00AF2D09"/>
    <w:rsid w:val="00AF2D0E"/>
    <w:rsid w:val="00B05067"/>
    <w:rsid w:val="00B05893"/>
    <w:rsid w:val="00B1777A"/>
    <w:rsid w:val="00B35290"/>
    <w:rsid w:val="00B42484"/>
    <w:rsid w:val="00B470D8"/>
    <w:rsid w:val="00B50BB7"/>
    <w:rsid w:val="00B5642A"/>
    <w:rsid w:val="00B64750"/>
    <w:rsid w:val="00B6698A"/>
    <w:rsid w:val="00B722CA"/>
    <w:rsid w:val="00B73D03"/>
    <w:rsid w:val="00B76E65"/>
    <w:rsid w:val="00B80158"/>
    <w:rsid w:val="00B8490A"/>
    <w:rsid w:val="00B87B3D"/>
    <w:rsid w:val="00B965BA"/>
    <w:rsid w:val="00B96C71"/>
    <w:rsid w:val="00BA5927"/>
    <w:rsid w:val="00BA63AA"/>
    <w:rsid w:val="00BA77FE"/>
    <w:rsid w:val="00BB2AFD"/>
    <w:rsid w:val="00BB35F3"/>
    <w:rsid w:val="00BB71EA"/>
    <w:rsid w:val="00BC5EC8"/>
    <w:rsid w:val="00BC7AAF"/>
    <w:rsid w:val="00BF1870"/>
    <w:rsid w:val="00BF37D1"/>
    <w:rsid w:val="00BF5A83"/>
    <w:rsid w:val="00C02F42"/>
    <w:rsid w:val="00C04E71"/>
    <w:rsid w:val="00C05C7A"/>
    <w:rsid w:val="00C1386A"/>
    <w:rsid w:val="00C33D6E"/>
    <w:rsid w:val="00C35CC8"/>
    <w:rsid w:val="00C5364C"/>
    <w:rsid w:val="00C61CB7"/>
    <w:rsid w:val="00C642E1"/>
    <w:rsid w:val="00C6620C"/>
    <w:rsid w:val="00C84747"/>
    <w:rsid w:val="00C85196"/>
    <w:rsid w:val="00C869DF"/>
    <w:rsid w:val="00C956F5"/>
    <w:rsid w:val="00CA2F89"/>
    <w:rsid w:val="00CA5235"/>
    <w:rsid w:val="00CA5833"/>
    <w:rsid w:val="00CD01A1"/>
    <w:rsid w:val="00CD4956"/>
    <w:rsid w:val="00CE37CB"/>
    <w:rsid w:val="00CE6BBE"/>
    <w:rsid w:val="00D05DCE"/>
    <w:rsid w:val="00D0698B"/>
    <w:rsid w:val="00D079DA"/>
    <w:rsid w:val="00D137EB"/>
    <w:rsid w:val="00D15857"/>
    <w:rsid w:val="00D3717D"/>
    <w:rsid w:val="00D67FA7"/>
    <w:rsid w:val="00D739CD"/>
    <w:rsid w:val="00D768CA"/>
    <w:rsid w:val="00D8182E"/>
    <w:rsid w:val="00D86483"/>
    <w:rsid w:val="00D9250E"/>
    <w:rsid w:val="00D95FB8"/>
    <w:rsid w:val="00DA10CB"/>
    <w:rsid w:val="00DD461E"/>
    <w:rsid w:val="00DE280B"/>
    <w:rsid w:val="00DF1454"/>
    <w:rsid w:val="00DF604E"/>
    <w:rsid w:val="00DF6F6E"/>
    <w:rsid w:val="00DF7CCA"/>
    <w:rsid w:val="00E03B4F"/>
    <w:rsid w:val="00E10418"/>
    <w:rsid w:val="00E1604E"/>
    <w:rsid w:val="00E231DB"/>
    <w:rsid w:val="00E2484B"/>
    <w:rsid w:val="00E24FBA"/>
    <w:rsid w:val="00E2593B"/>
    <w:rsid w:val="00E414C5"/>
    <w:rsid w:val="00E62CE5"/>
    <w:rsid w:val="00E70AD1"/>
    <w:rsid w:val="00E74814"/>
    <w:rsid w:val="00E7641E"/>
    <w:rsid w:val="00E86571"/>
    <w:rsid w:val="00E90591"/>
    <w:rsid w:val="00EA0466"/>
    <w:rsid w:val="00EA3DB6"/>
    <w:rsid w:val="00EB47EC"/>
    <w:rsid w:val="00EC5263"/>
    <w:rsid w:val="00ED2BB5"/>
    <w:rsid w:val="00EE05F8"/>
    <w:rsid w:val="00EE12FB"/>
    <w:rsid w:val="00EF268E"/>
    <w:rsid w:val="00EF4BD0"/>
    <w:rsid w:val="00F00076"/>
    <w:rsid w:val="00F03186"/>
    <w:rsid w:val="00F275EF"/>
    <w:rsid w:val="00F32C49"/>
    <w:rsid w:val="00F33EF9"/>
    <w:rsid w:val="00F4552E"/>
    <w:rsid w:val="00F50AA8"/>
    <w:rsid w:val="00F5521B"/>
    <w:rsid w:val="00F723B8"/>
    <w:rsid w:val="00F742FE"/>
    <w:rsid w:val="00F77F11"/>
    <w:rsid w:val="00F803B0"/>
    <w:rsid w:val="00F93B5D"/>
    <w:rsid w:val="00F97B2A"/>
    <w:rsid w:val="00FA74A5"/>
    <w:rsid w:val="00FB0925"/>
    <w:rsid w:val="00FB18FF"/>
    <w:rsid w:val="00FB396F"/>
    <w:rsid w:val="00FB5BD2"/>
    <w:rsid w:val="00FB63F3"/>
    <w:rsid w:val="00FC00AC"/>
    <w:rsid w:val="00FC293B"/>
    <w:rsid w:val="00FC2EB9"/>
    <w:rsid w:val="00F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="f" fillcolor="#d0bb96" strokecolor="#596e97">
      <v:fill color="#d0bb96" on="f"/>
      <v:stroke color="#596e97"/>
      <v:shadow color="#d0d5d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CB6"/>
    <w:rPr>
      <w:sz w:val="24"/>
      <w:lang w:val="es-ES_tradnl" w:eastAsia="es-ES"/>
    </w:rPr>
  </w:style>
  <w:style w:type="paragraph" w:styleId="Heading1">
    <w:name w:val="heading 1"/>
    <w:basedOn w:val="Normal"/>
    <w:next w:val="Normal"/>
    <w:qFormat/>
    <w:rsid w:val="00093CB6"/>
    <w:pPr>
      <w:keepNext/>
      <w:suppressAutoHyphens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3CB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093CB6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rsid w:val="00093CB6"/>
    <w:pPr>
      <w:suppressAutoHyphens/>
      <w:jc w:val="both"/>
    </w:pPr>
    <w:rPr>
      <w:rFonts w:ascii="Arial" w:hAnsi="Arial"/>
    </w:rPr>
  </w:style>
  <w:style w:type="paragraph" w:styleId="BodyText2">
    <w:name w:val="Body Text 2"/>
    <w:basedOn w:val="Normal"/>
    <w:rsid w:val="00093CB6"/>
    <w:pPr>
      <w:jc w:val="both"/>
    </w:pPr>
    <w:rPr>
      <w:rFonts w:ascii="Arial" w:hAnsi="Arial" w:cs="Arial"/>
      <w:szCs w:val="24"/>
      <w:lang w:val="es-ES"/>
    </w:rPr>
  </w:style>
  <w:style w:type="paragraph" w:styleId="BodyTextIndent3">
    <w:name w:val="Body Text Indent 3"/>
    <w:basedOn w:val="Normal"/>
    <w:rsid w:val="00093CB6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DefaultParagraphFont"/>
    <w:rsid w:val="00093CB6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093CB6"/>
    <w:rPr>
      <w:szCs w:val="24"/>
      <w:lang w:val="es-ES"/>
    </w:rPr>
  </w:style>
  <w:style w:type="paragraph" w:styleId="BalloonText">
    <w:name w:val="Balloon Text"/>
    <w:basedOn w:val="Normal"/>
    <w:semiHidden/>
    <w:rsid w:val="00093CB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E7DFD"/>
    <w:rPr>
      <w:b/>
      <w:bCs/>
    </w:rPr>
  </w:style>
  <w:style w:type="paragraph" w:styleId="ListParagraph">
    <w:name w:val="List Paragraph"/>
    <w:basedOn w:val="Normal"/>
    <w:uiPriority w:val="34"/>
    <w:qFormat/>
    <w:rsid w:val="000263AB"/>
    <w:pPr>
      <w:ind w:left="708"/>
    </w:pPr>
  </w:style>
  <w:style w:type="character" w:customStyle="1" w:styleId="erro">
    <w:name w:val="erro"/>
    <w:rsid w:val="003531CD"/>
  </w:style>
  <w:style w:type="character" w:customStyle="1" w:styleId="apple-converted-space">
    <w:name w:val="apple-converted-space"/>
    <w:rsid w:val="003531CD"/>
  </w:style>
  <w:style w:type="character" w:customStyle="1" w:styleId="conv">
    <w:name w:val="conv"/>
    <w:rsid w:val="003531CD"/>
  </w:style>
  <w:style w:type="character" w:customStyle="1" w:styleId="convalt">
    <w:name w:val="convalt"/>
    <w:rsid w:val="003531CD"/>
  </w:style>
  <w:style w:type="character" w:customStyle="1" w:styleId="FooterChar">
    <w:name w:val="Footer Char"/>
    <w:basedOn w:val="DefaultParagraphFont"/>
    <w:link w:val="Footer"/>
    <w:rsid w:val="00A95421"/>
    <w:rPr>
      <w:sz w:val="24"/>
      <w:lang w:val="es-ES_tradnl" w:eastAsia="es-ES"/>
    </w:rPr>
  </w:style>
  <w:style w:type="character" w:styleId="CommentReference">
    <w:name w:val="annotation reference"/>
    <w:basedOn w:val="DefaultParagraphFont"/>
    <w:rsid w:val="00AB45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5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450F"/>
    <w:rPr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AB4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450F"/>
    <w:rPr>
      <w:b/>
      <w:bCs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CB6"/>
    <w:rPr>
      <w:sz w:val="24"/>
      <w:lang w:val="es-ES_tradnl" w:eastAsia="es-ES"/>
    </w:rPr>
  </w:style>
  <w:style w:type="paragraph" w:styleId="Heading1">
    <w:name w:val="heading 1"/>
    <w:basedOn w:val="Normal"/>
    <w:next w:val="Normal"/>
    <w:qFormat/>
    <w:rsid w:val="00093CB6"/>
    <w:pPr>
      <w:keepNext/>
      <w:suppressAutoHyphens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3CB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093CB6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rsid w:val="00093CB6"/>
    <w:pPr>
      <w:suppressAutoHyphens/>
      <w:jc w:val="both"/>
    </w:pPr>
    <w:rPr>
      <w:rFonts w:ascii="Arial" w:hAnsi="Arial"/>
    </w:rPr>
  </w:style>
  <w:style w:type="paragraph" w:styleId="BodyText2">
    <w:name w:val="Body Text 2"/>
    <w:basedOn w:val="Normal"/>
    <w:rsid w:val="00093CB6"/>
    <w:pPr>
      <w:jc w:val="both"/>
    </w:pPr>
    <w:rPr>
      <w:rFonts w:ascii="Arial" w:hAnsi="Arial" w:cs="Arial"/>
      <w:szCs w:val="24"/>
      <w:lang w:val="es-ES"/>
    </w:rPr>
  </w:style>
  <w:style w:type="paragraph" w:styleId="BodyTextIndent3">
    <w:name w:val="Body Text Indent 3"/>
    <w:basedOn w:val="Normal"/>
    <w:rsid w:val="00093CB6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DefaultParagraphFont"/>
    <w:rsid w:val="00093CB6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093CB6"/>
    <w:rPr>
      <w:szCs w:val="24"/>
      <w:lang w:val="es-ES"/>
    </w:rPr>
  </w:style>
  <w:style w:type="paragraph" w:styleId="BalloonText">
    <w:name w:val="Balloon Text"/>
    <w:basedOn w:val="Normal"/>
    <w:semiHidden/>
    <w:rsid w:val="00093CB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E7DFD"/>
    <w:rPr>
      <w:b/>
      <w:bCs/>
    </w:rPr>
  </w:style>
  <w:style w:type="paragraph" w:styleId="ListParagraph">
    <w:name w:val="List Paragraph"/>
    <w:basedOn w:val="Normal"/>
    <w:uiPriority w:val="34"/>
    <w:qFormat/>
    <w:rsid w:val="000263AB"/>
    <w:pPr>
      <w:ind w:left="708"/>
    </w:pPr>
  </w:style>
  <w:style w:type="character" w:customStyle="1" w:styleId="erro">
    <w:name w:val="erro"/>
    <w:rsid w:val="003531CD"/>
  </w:style>
  <w:style w:type="character" w:customStyle="1" w:styleId="apple-converted-space">
    <w:name w:val="apple-converted-space"/>
    <w:rsid w:val="003531CD"/>
  </w:style>
  <w:style w:type="character" w:customStyle="1" w:styleId="conv">
    <w:name w:val="conv"/>
    <w:rsid w:val="003531CD"/>
  </w:style>
  <w:style w:type="character" w:customStyle="1" w:styleId="convalt">
    <w:name w:val="convalt"/>
    <w:rsid w:val="003531CD"/>
  </w:style>
  <w:style w:type="character" w:customStyle="1" w:styleId="FooterChar">
    <w:name w:val="Footer Char"/>
    <w:basedOn w:val="DefaultParagraphFont"/>
    <w:link w:val="Footer"/>
    <w:rsid w:val="00A95421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765">
          <w:marLeft w:val="0"/>
          <w:marRight w:val="0"/>
          <w:marTop w:val="1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791">
          <w:marLeft w:val="0"/>
          <w:marRight w:val="0"/>
          <w:marTop w:val="1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F053-F494-4E7D-8E74-09035B70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5827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INDRA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Tomas Belmar</cp:lastModifiedBy>
  <cp:revision>3</cp:revision>
  <cp:lastPrinted>2012-06-13T10:52:00Z</cp:lastPrinted>
  <dcterms:created xsi:type="dcterms:W3CDTF">2012-06-29T10:17:00Z</dcterms:created>
  <dcterms:modified xsi:type="dcterms:W3CDTF">2012-07-02T14:04:00Z</dcterms:modified>
</cp:coreProperties>
</file>